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04BC" w14:textId="2590F023" w:rsidR="00521116" w:rsidRDefault="00305AD1" w:rsidP="00305AD1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05AD1">
        <w:rPr>
          <w:rFonts w:ascii="Arial" w:hAnsi="Arial" w:cs="Arial"/>
          <w:b/>
          <w:sz w:val="24"/>
          <w:szCs w:val="24"/>
          <w:lang w:val="fr-FR"/>
        </w:rPr>
        <w:t xml:space="preserve">Compte rendu </w:t>
      </w:r>
      <w:r w:rsidR="00C4445F">
        <w:rPr>
          <w:rFonts w:ascii="Arial" w:hAnsi="Arial" w:cs="Arial"/>
          <w:b/>
          <w:sz w:val="24"/>
          <w:szCs w:val="24"/>
          <w:lang w:val="fr-FR"/>
        </w:rPr>
        <w:t xml:space="preserve">réunion </w:t>
      </w:r>
      <w:r w:rsidRPr="00305AD1">
        <w:rPr>
          <w:rFonts w:ascii="Arial" w:hAnsi="Arial" w:cs="Arial"/>
          <w:b/>
          <w:sz w:val="24"/>
          <w:szCs w:val="24"/>
          <w:lang w:val="fr-FR"/>
        </w:rPr>
        <w:t xml:space="preserve">MSCWG </w:t>
      </w:r>
      <w:r w:rsidR="00C4445F">
        <w:rPr>
          <w:rFonts w:ascii="Arial" w:hAnsi="Arial" w:cs="Arial"/>
          <w:b/>
          <w:sz w:val="24"/>
          <w:szCs w:val="24"/>
          <w:lang w:val="fr-FR"/>
        </w:rPr>
        <w:t>du</w:t>
      </w:r>
      <w:r w:rsidR="00C4445F" w:rsidRPr="00305AD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305AD1">
        <w:rPr>
          <w:rFonts w:ascii="Arial" w:hAnsi="Arial" w:cs="Arial"/>
          <w:b/>
          <w:sz w:val="24"/>
          <w:szCs w:val="24"/>
          <w:lang w:val="fr-FR"/>
        </w:rPr>
        <w:t>22 septembre 2020</w:t>
      </w:r>
    </w:p>
    <w:p w14:paraId="6C12922F" w14:textId="77777777" w:rsidR="00521ED7" w:rsidRDefault="00521ED7" w:rsidP="00305AD1">
      <w:pPr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14:paraId="1F7F18E0" w14:textId="77777777" w:rsidR="00305AD1" w:rsidRPr="00260894" w:rsidRDefault="00305AD1" w:rsidP="00305AD1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260894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Points à l’ordre du jour : </w:t>
      </w:r>
    </w:p>
    <w:p w14:paraId="69EA1054" w14:textId="02CA5848" w:rsidR="00305AD1" w:rsidRDefault="00305AD1" w:rsidP="00305A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Point sur la situation humanitaire et v</w:t>
      </w:r>
      <w:r w:rsidR="006F4A61">
        <w:rPr>
          <w:rFonts w:ascii="Arial" w:hAnsi="Arial" w:cs="Arial"/>
          <w:sz w:val="24"/>
          <w:szCs w:val="24"/>
          <w:lang w:val="fr-FR"/>
        </w:rPr>
        <w:t>alidation de l’infographie cash</w:t>
      </w:r>
    </w:p>
    <w:p w14:paraId="5381673E" w14:textId="27A9800D" w:rsidR="00305AD1" w:rsidRDefault="00305AD1" w:rsidP="00305A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Présentation et validati</w:t>
      </w:r>
      <w:r w:rsidR="006F4A61">
        <w:rPr>
          <w:rFonts w:ascii="Arial" w:hAnsi="Arial" w:cs="Arial"/>
          <w:sz w:val="24"/>
          <w:szCs w:val="24"/>
          <w:lang w:val="fr-FR"/>
        </w:rPr>
        <w:t>on du MEB et prochaines étapes</w:t>
      </w:r>
    </w:p>
    <w:p w14:paraId="2662919D" w14:textId="2CA2278D" w:rsidR="00305AD1" w:rsidRDefault="006F4A61" w:rsidP="00305A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Processus HPC 2021</w:t>
      </w:r>
    </w:p>
    <w:p w14:paraId="2E78F094" w14:textId="63D418DF" w:rsidR="00305AD1" w:rsidRDefault="00305AD1" w:rsidP="00305A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Réponse COVID-19/ CRN</w:t>
      </w:r>
    </w:p>
    <w:p w14:paraId="70B22E9C" w14:textId="77777777" w:rsidR="00305AD1" w:rsidRPr="006F4A61" w:rsidRDefault="001E125B" w:rsidP="00305A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Divers:</w:t>
      </w:r>
      <w:r w:rsidR="00305AD1" w:rsidRPr="006F4A61">
        <w:rPr>
          <w:rFonts w:ascii="Arial" w:hAnsi="Arial" w:cs="Arial"/>
          <w:sz w:val="24"/>
          <w:szCs w:val="24"/>
        </w:rPr>
        <w:t xml:space="preserve"> - Pilote Cash RRM/ UNICEF</w:t>
      </w:r>
    </w:p>
    <w:p w14:paraId="7EB3167F" w14:textId="5ACB1C3F" w:rsidR="00305AD1" w:rsidRDefault="00305AD1" w:rsidP="00FD707C">
      <w:pPr>
        <w:pStyle w:val="ListParagraph"/>
        <w:ind w:left="1440"/>
        <w:rPr>
          <w:rFonts w:ascii="Arial" w:hAnsi="Arial" w:cs="Arial"/>
          <w:sz w:val="24"/>
          <w:szCs w:val="24"/>
          <w:lang w:val="fr-FR"/>
        </w:rPr>
      </w:pPr>
      <w:r w:rsidRPr="001E125B">
        <w:rPr>
          <w:rFonts w:ascii="Arial" w:hAnsi="Arial" w:cs="Arial"/>
          <w:sz w:val="24"/>
          <w:szCs w:val="24"/>
          <w:lang w:val="fr-FR"/>
        </w:rPr>
        <w:t xml:space="preserve">  </w:t>
      </w:r>
      <w:r>
        <w:rPr>
          <w:rFonts w:ascii="Arial" w:hAnsi="Arial" w:cs="Arial"/>
          <w:sz w:val="24"/>
          <w:szCs w:val="24"/>
          <w:lang w:val="fr-FR"/>
        </w:rPr>
        <w:t>- Point sur le groupe technique cash ABNA/ OIM</w:t>
      </w:r>
    </w:p>
    <w:p w14:paraId="377301D8" w14:textId="103C9E9B" w:rsidR="00FD707C" w:rsidRDefault="001365E7" w:rsidP="00883B06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Participants </w:t>
      </w:r>
      <w:r w:rsidR="00904A22">
        <w:rPr>
          <w:rFonts w:ascii="Arial" w:hAnsi="Arial" w:cs="Arial"/>
          <w:sz w:val="24"/>
          <w:szCs w:val="24"/>
          <w:lang w:val="fr-FR"/>
        </w:rPr>
        <w:t>(20</w:t>
      </w:r>
      <w:r w:rsidR="00BD7B09">
        <w:rPr>
          <w:rFonts w:ascii="Arial" w:hAnsi="Arial" w:cs="Arial"/>
          <w:sz w:val="24"/>
          <w:szCs w:val="24"/>
          <w:lang w:val="fr-FR"/>
        </w:rPr>
        <w:t xml:space="preserve">) </w:t>
      </w:r>
      <w:r>
        <w:rPr>
          <w:rFonts w:ascii="Arial" w:hAnsi="Arial" w:cs="Arial"/>
          <w:sz w:val="24"/>
          <w:szCs w:val="24"/>
          <w:lang w:val="fr-FR"/>
        </w:rPr>
        <w:t>: (</w:t>
      </w:r>
      <w:r w:rsidR="00935B49">
        <w:rPr>
          <w:rFonts w:ascii="Arial" w:hAnsi="Arial" w:cs="Arial"/>
          <w:sz w:val="24"/>
          <w:szCs w:val="24"/>
          <w:lang w:val="fr-FR"/>
        </w:rPr>
        <w:t xml:space="preserve">UNHCR, UNICEF, OCHA, PAM, Oxfam, IRC, CARE international, Mercy Corps, CRN, OIM, </w:t>
      </w:r>
      <w:r w:rsidR="0001633C">
        <w:rPr>
          <w:rFonts w:ascii="Arial" w:hAnsi="Arial" w:cs="Arial"/>
          <w:sz w:val="24"/>
          <w:szCs w:val="24"/>
          <w:lang w:val="fr-FR"/>
        </w:rPr>
        <w:t>CCA,</w:t>
      </w:r>
      <w:r w:rsidR="002A5948">
        <w:rPr>
          <w:rFonts w:ascii="Arial" w:hAnsi="Arial" w:cs="Arial"/>
          <w:sz w:val="24"/>
          <w:szCs w:val="24"/>
          <w:lang w:val="fr-FR"/>
        </w:rPr>
        <w:t xml:space="preserve"> CRS</w:t>
      </w:r>
      <w:r w:rsidR="00883B06">
        <w:rPr>
          <w:rFonts w:ascii="Arial" w:hAnsi="Arial" w:cs="Arial"/>
          <w:sz w:val="24"/>
          <w:szCs w:val="24"/>
          <w:lang w:val="fr-FR"/>
        </w:rPr>
        <w:t>)</w:t>
      </w:r>
      <w:r w:rsidR="0001633C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C9CBE98" w14:textId="41A485BE" w:rsidR="001365E7" w:rsidRPr="00883B06" w:rsidRDefault="001365E7" w:rsidP="00883B06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Heure : de </w:t>
      </w:r>
      <w:r w:rsidR="003237EC">
        <w:rPr>
          <w:rFonts w:ascii="Arial" w:hAnsi="Arial" w:cs="Arial"/>
          <w:sz w:val="24"/>
          <w:szCs w:val="24"/>
          <w:lang w:val="fr-FR"/>
        </w:rPr>
        <w:t xml:space="preserve">10h </w:t>
      </w:r>
      <w:r w:rsidR="0001633C">
        <w:rPr>
          <w:rFonts w:ascii="Arial" w:hAnsi="Arial" w:cs="Arial"/>
          <w:sz w:val="24"/>
          <w:szCs w:val="24"/>
          <w:lang w:val="fr-FR"/>
        </w:rPr>
        <w:t>à</w:t>
      </w:r>
      <w:r w:rsidR="003237EC">
        <w:rPr>
          <w:rFonts w:ascii="Arial" w:hAnsi="Arial" w:cs="Arial"/>
          <w:sz w:val="24"/>
          <w:szCs w:val="24"/>
          <w:lang w:val="fr-FR"/>
        </w:rPr>
        <w:t xml:space="preserve"> </w:t>
      </w:r>
      <w:r w:rsidR="0001633C">
        <w:rPr>
          <w:rFonts w:ascii="Arial" w:hAnsi="Arial" w:cs="Arial"/>
          <w:sz w:val="24"/>
          <w:szCs w:val="24"/>
          <w:lang w:val="fr-FR"/>
        </w:rPr>
        <w:t xml:space="preserve">11h 36 </w:t>
      </w:r>
    </w:p>
    <w:p w14:paraId="603DD09D" w14:textId="3D48F249" w:rsidR="00260894" w:rsidRPr="00713D98" w:rsidRDefault="00713D98" w:rsidP="00713D9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</w:t>
      </w:r>
      <w:r w:rsidR="00CA7647" w:rsidRPr="00713D98">
        <w:rPr>
          <w:rFonts w:ascii="Arial" w:hAnsi="Arial" w:cs="Arial"/>
          <w:b/>
          <w:sz w:val="24"/>
          <w:szCs w:val="24"/>
          <w:lang w:val="fr-FR"/>
        </w:rPr>
        <w:t>ituation humanitaire et validation de l’infographie cash</w:t>
      </w:r>
      <w:r w:rsidR="00D60607" w:rsidRPr="00713D98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3E78F106" w14:textId="58D6AFF3" w:rsidR="00D60607" w:rsidRPr="006F4A61" w:rsidRDefault="00D60607" w:rsidP="00305AD1">
      <w:pPr>
        <w:rPr>
          <w:rFonts w:ascii="Arial" w:hAnsi="Arial" w:cs="Arial"/>
          <w:sz w:val="24"/>
          <w:szCs w:val="24"/>
          <w:lang w:val="fr-FR"/>
        </w:rPr>
      </w:pPr>
      <w:r w:rsidRPr="006F4A61">
        <w:rPr>
          <w:rFonts w:ascii="Arial" w:hAnsi="Arial" w:cs="Arial"/>
          <w:sz w:val="24"/>
          <w:szCs w:val="24"/>
          <w:lang w:val="fr-FR"/>
        </w:rPr>
        <w:t xml:space="preserve">La présentation de la situation des inondations </w:t>
      </w:r>
      <w:r w:rsidR="00F44042">
        <w:rPr>
          <w:rFonts w:ascii="Arial" w:hAnsi="Arial" w:cs="Arial"/>
          <w:sz w:val="24"/>
          <w:szCs w:val="24"/>
          <w:lang w:val="fr-FR"/>
        </w:rPr>
        <w:t>(</w:t>
      </w:r>
      <w:r w:rsidRPr="006F4A61">
        <w:rPr>
          <w:rFonts w:ascii="Arial" w:hAnsi="Arial" w:cs="Arial"/>
          <w:sz w:val="24"/>
          <w:szCs w:val="24"/>
          <w:lang w:val="fr-FR"/>
        </w:rPr>
        <w:t>réponses et Gaps</w:t>
      </w:r>
      <w:r w:rsidR="00F44042">
        <w:rPr>
          <w:rFonts w:ascii="Arial" w:hAnsi="Arial" w:cs="Arial"/>
          <w:sz w:val="24"/>
          <w:szCs w:val="24"/>
          <w:lang w:val="fr-FR"/>
        </w:rPr>
        <w:t>)</w:t>
      </w:r>
      <w:r w:rsidRPr="006F4A61">
        <w:rPr>
          <w:rFonts w:ascii="Arial" w:hAnsi="Arial" w:cs="Arial"/>
          <w:sz w:val="24"/>
          <w:szCs w:val="24"/>
          <w:lang w:val="fr-FR"/>
        </w:rPr>
        <w:t xml:space="preserve"> a été </w:t>
      </w:r>
      <w:r w:rsidRPr="00D60607">
        <w:rPr>
          <w:rFonts w:ascii="Arial" w:hAnsi="Arial" w:cs="Arial"/>
          <w:sz w:val="24"/>
          <w:szCs w:val="24"/>
          <w:lang w:val="fr-FR"/>
        </w:rPr>
        <w:t>complété</w:t>
      </w:r>
      <w:r w:rsidR="00F44042">
        <w:rPr>
          <w:rFonts w:ascii="Arial" w:hAnsi="Arial" w:cs="Arial"/>
          <w:sz w:val="24"/>
          <w:szCs w:val="24"/>
          <w:lang w:val="fr-FR"/>
        </w:rPr>
        <w:t>e</w:t>
      </w:r>
      <w:r w:rsidR="006273C1">
        <w:rPr>
          <w:rFonts w:ascii="Arial" w:hAnsi="Arial" w:cs="Arial"/>
          <w:sz w:val="24"/>
          <w:szCs w:val="24"/>
          <w:lang w:val="fr-FR"/>
        </w:rPr>
        <w:t xml:space="preserve"> par les participants des organisations CRN, Mercy corps, PAM, IRC</w:t>
      </w:r>
      <w:r w:rsidR="00BD456D">
        <w:rPr>
          <w:rFonts w:ascii="Arial" w:hAnsi="Arial" w:cs="Arial"/>
          <w:sz w:val="24"/>
          <w:szCs w:val="24"/>
          <w:lang w:val="fr-FR"/>
        </w:rPr>
        <w:t>, CRS</w:t>
      </w:r>
      <w:r w:rsidR="0087107A">
        <w:rPr>
          <w:rFonts w:ascii="Arial" w:hAnsi="Arial" w:cs="Arial"/>
          <w:sz w:val="24"/>
          <w:szCs w:val="24"/>
          <w:lang w:val="fr-FR"/>
        </w:rPr>
        <w:t xml:space="preserve"> sur les interventions cash </w:t>
      </w:r>
      <w:r w:rsidR="00800BC9">
        <w:rPr>
          <w:rFonts w:ascii="Arial" w:hAnsi="Arial" w:cs="Arial"/>
          <w:sz w:val="24"/>
          <w:szCs w:val="24"/>
          <w:lang w:val="fr-FR"/>
        </w:rPr>
        <w:t>à</w:t>
      </w:r>
      <w:r w:rsidR="0087107A">
        <w:rPr>
          <w:rFonts w:ascii="Arial" w:hAnsi="Arial" w:cs="Arial"/>
          <w:sz w:val="24"/>
          <w:szCs w:val="24"/>
          <w:lang w:val="fr-FR"/>
        </w:rPr>
        <w:t xml:space="preserve"> Agadez, CUN </w:t>
      </w:r>
      <w:r w:rsidR="00800BC9">
        <w:rPr>
          <w:rFonts w:ascii="Arial" w:hAnsi="Arial" w:cs="Arial"/>
          <w:sz w:val="24"/>
          <w:szCs w:val="24"/>
          <w:lang w:val="fr-FR"/>
        </w:rPr>
        <w:t>Niamey</w:t>
      </w:r>
      <w:r w:rsidR="0087107A">
        <w:rPr>
          <w:rFonts w:ascii="Arial" w:hAnsi="Arial" w:cs="Arial"/>
          <w:sz w:val="24"/>
          <w:szCs w:val="24"/>
          <w:lang w:val="fr-FR"/>
        </w:rPr>
        <w:t>, Maradi</w:t>
      </w:r>
      <w:r w:rsidR="00416FEB">
        <w:rPr>
          <w:rFonts w:ascii="Arial" w:hAnsi="Arial" w:cs="Arial"/>
          <w:sz w:val="24"/>
          <w:szCs w:val="24"/>
          <w:lang w:val="fr-FR"/>
        </w:rPr>
        <w:t xml:space="preserve"> et Tahoua :</w:t>
      </w:r>
    </w:p>
    <w:p w14:paraId="40C352CA" w14:textId="27E5AB9A" w:rsidR="00B72156" w:rsidRDefault="005616AA" w:rsidP="005616A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5616AA">
        <w:rPr>
          <w:rFonts w:ascii="Arial" w:hAnsi="Arial" w:cs="Arial"/>
          <w:sz w:val="24"/>
          <w:szCs w:val="24"/>
          <w:lang w:val="fr-FR"/>
        </w:rPr>
        <w:t>CRN</w:t>
      </w:r>
      <w:r w:rsidR="00F0454B">
        <w:rPr>
          <w:rFonts w:ascii="Arial" w:hAnsi="Arial" w:cs="Arial"/>
          <w:sz w:val="24"/>
          <w:szCs w:val="24"/>
          <w:lang w:val="fr-FR"/>
        </w:rPr>
        <w:t> :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04BE088" w14:textId="09674D77" w:rsidR="005616AA" w:rsidRDefault="005616AA" w:rsidP="00A54DEC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5616AA">
        <w:rPr>
          <w:rFonts w:ascii="Arial" w:hAnsi="Arial" w:cs="Arial"/>
          <w:sz w:val="24"/>
          <w:szCs w:val="24"/>
          <w:lang w:val="fr-FR"/>
        </w:rPr>
        <w:t>a assisté en cash inconditionnel 3 428</w:t>
      </w:r>
      <w:r w:rsidRPr="005616A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ménages dans la </w:t>
      </w:r>
      <w:r w:rsidR="00F0454B">
        <w:rPr>
          <w:rFonts w:ascii="Arial" w:hAnsi="Arial" w:cs="Arial"/>
          <w:sz w:val="24"/>
          <w:szCs w:val="24"/>
          <w:lang w:val="fr-FR"/>
        </w:rPr>
        <w:t>région d’Agadez (1000 ménages) et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 Niamey (2428 ménages) à travers les fonds octroyé</w:t>
      </w:r>
      <w:r w:rsidR="00B72156">
        <w:rPr>
          <w:rFonts w:ascii="Arial" w:hAnsi="Arial" w:cs="Arial"/>
          <w:sz w:val="24"/>
          <w:szCs w:val="24"/>
          <w:lang w:val="fr-FR"/>
        </w:rPr>
        <w:t>s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 par le CICR</w:t>
      </w:r>
      <w:r w:rsidR="00B72156">
        <w:rPr>
          <w:rFonts w:ascii="Arial" w:hAnsi="Arial" w:cs="Arial"/>
          <w:sz w:val="24"/>
          <w:szCs w:val="24"/>
          <w:lang w:val="fr-FR"/>
        </w:rPr>
        <w:t xml:space="preserve"> avec un montant de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 40 000 FCFA/ </w:t>
      </w:r>
      <w:r w:rsidR="001F49BA" w:rsidRPr="005616AA">
        <w:rPr>
          <w:rFonts w:ascii="Arial" w:hAnsi="Arial" w:cs="Arial"/>
          <w:sz w:val="24"/>
          <w:szCs w:val="24"/>
          <w:lang w:val="fr-FR"/>
        </w:rPr>
        <w:t xml:space="preserve">mois et par ménage 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et 320 ménages avec les fonds de la  CROIX ROUGE DANOISE, </w:t>
      </w:r>
      <w:r w:rsidR="00B72156">
        <w:rPr>
          <w:rFonts w:ascii="Arial" w:hAnsi="Arial" w:cs="Arial"/>
          <w:sz w:val="24"/>
          <w:szCs w:val="24"/>
          <w:lang w:val="fr-FR"/>
        </w:rPr>
        <w:t>avec</w:t>
      </w:r>
      <w:r w:rsidR="00B72156" w:rsidRPr="005616AA">
        <w:rPr>
          <w:rFonts w:ascii="Arial" w:hAnsi="Arial" w:cs="Arial"/>
          <w:sz w:val="24"/>
          <w:szCs w:val="24"/>
          <w:lang w:val="fr-FR"/>
        </w:rPr>
        <w:t xml:space="preserve"> </w:t>
      </w:r>
      <w:r w:rsidRPr="005616AA">
        <w:rPr>
          <w:rFonts w:ascii="Arial" w:hAnsi="Arial" w:cs="Arial"/>
          <w:sz w:val="24"/>
          <w:szCs w:val="24"/>
          <w:lang w:val="fr-FR"/>
        </w:rPr>
        <w:t>un montant de 25 000 FCF</w:t>
      </w:r>
      <w:r>
        <w:rPr>
          <w:rFonts w:ascii="Arial" w:hAnsi="Arial" w:cs="Arial"/>
          <w:sz w:val="24"/>
          <w:szCs w:val="24"/>
          <w:lang w:val="fr-FR"/>
        </w:rPr>
        <w:t>A/ménages/mois pour 3 mois.</w:t>
      </w:r>
    </w:p>
    <w:p w14:paraId="19F19062" w14:textId="77777777" w:rsidR="005616AA" w:rsidRPr="005616AA" w:rsidRDefault="005616AA" w:rsidP="005616AA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</w:p>
    <w:p w14:paraId="633CC44F" w14:textId="6114E251" w:rsidR="005616AA" w:rsidRPr="005616AA" w:rsidRDefault="005616AA" w:rsidP="00A54DEC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5616AA">
        <w:rPr>
          <w:rFonts w:ascii="Arial" w:hAnsi="Arial" w:cs="Arial"/>
          <w:sz w:val="24"/>
          <w:szCs w:val="24"/>
          <w:lang w:val="fr-FR"/>
        </w:rPr>
        <w:t xml:space="preserve">Assistance </w:t>
      </w:r>
      <w:r w:rsidR="00713D98" w:rsidRPr="005616AA">
        <w:rPr>
          <w:rFonts w:ascii="Arial" w:hAnsi="Arial" w:cs="Arial"/>
          <w:sz w:val="24"/>
          <w:szCs w:val="24"/>
          <w:lang w:val="fr-FR"/>
        </w:rPr>
        <w:t>en cours</w:t>
      </w:r>
      <w:r w:rsidR="00B72156">
        <w:rPr>
          <w:rFonts w:ascii="Arial" w:hAnsi="Arial" w:cs="Arial"/>
          <w:sz w:val="24"/>
          <w:szCs w:val="24"/>
          <w:lang w:val="fr-FR"/>
        </w:rPr>
        <w:t>,</w:t>
      </w:r>
      <w:r w:rsidR="00BD456D">
        <w:rPr>
          <w:rFonts w:ascii="Arial" w:hAnsi="Arial" w:cs="Arial"/>
          <w:sz w:val="24"/>
          <w:szCs w:val="24"/>
          <w:lang w:val="fr-FR"/>
        </w:rPr>
        <w:t xml:space="preserve">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à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 travers la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fédération</w:t>
      </w:r>
      <w:r w:rsidR="00BE327B">
        <w:rPr>
          <w:rFonts w:ascii="Arial" w:hAnsi="Arial" w:cs="Arial"/>
          <w:sz w:val="24"/>
          <w:szCs w:val="24"/>
          <w:lang w:val="fr-FR"/>
        </w:rPr>
        <w:t xml:space="preserve"> (FICR</w:t>
      </w:r>
      <w:r w:rsidR="00713D98" w:rsidRPr="005616AA">
        <w:rPr>
          <w:rFonts w:ascii="Arial" w:hAnsi="Arial" w:cs="Arial"/>
          <w:sz w:val="24"/>
          <w:szCs w:val="24"/>
          <w:lang w:val="fr-FR"/>
        </w:rPr>
        <w:t>)</w:t>
      </w:r>
      <w:r w:rsidR="00B72156">
        <w:rPr>
          <w:rFonts w:ascii="Arial" w:hAnsi="Arial" w:cs="Arial"/>
          <w:sz w:val="24"/>
          <w:szCs w:val="24"/>
          <w:lang w:val="fr-FR"/>
        </w:rPr>
        <w:t>,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 </w:t>
      </w:r>
      <w:r w:rsidR="00B72156">
        <w:rPr>
          <w:rFonts w:ascii="Arial" w:hAnsi="Arial" w:cs="Arial"/>
          <w:sz w:val="24"/>
          <w:szCs w:val="24"/>
          <w:lang w:val="fr-FR"/>
        </w:rPr>
        <w:t xml:space="preserve">de 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300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ménages</w:t>
      </w:r>
      <w:r w:rsidR="00BE327B">
        <w:rPr>
          <w:rFonts w:ascii="Arial" w:hAnsi="Arial" w:cs="Arial"/>
          <w:sz w:val="24"/>
          <w:szCs w:val="24"/>
          <w:lang w:val="fr-FR"/>
        </w:rPr>
        <w:t xml:space="preserve">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à</w:t>
      </w:r>
      <w:r w:rsidR="00BE327B">
        <w:rPr>
          <w:rFonts w:ascii="Arial" w:hAnsi="Arial" w:cs="Arial"/>
          <w:sz w:val="24"/>
          <w:szCs w:val="24"/>
          <w:lang w:val="fr-FR"/>
        </w:rPr>
        <w:t xml:space="preserve">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Tahoua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 et 400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ménages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à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 </w:t>
      </w:r>
      <w:r w:rsidR="00BE327B" w:rsidRPr="005616AA">
        <w:rPr>
          <w:rFonts w:ascii="Arial" w:hAnsi="Arial" w:cs="Arial"/>
          <w:sz w:val="24"/>
          <w:szCs w:val="24"/>
          <w:lang w:val="fr-FR"/>
        </w:rPr>
        <w:t>Maradi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 </w:t>
      </w:r>
      <w:r w:rsidR="00B72156">
        <w:rPr>
          <w:rFonts w:ascii="Arial" w:hAnsi="Arial" w:cs="Arial"/>
          <w:sz w:val="24"/>
          <w:szCs w:val="24"/>
          <w:lang w:val="fr-FR"/>
        </w:rPr>
        <w:t xml:space="preserve">avec </w:t>
      </w:r>
      <w:r w:rsidR="00BD456D">
        <w:rPr>
          <w:rFonts w:ascii="Arial" w:hAnsi="Arial" w:cs="Arial"/>
          <w:sz w:val="24"/>
          <w:szCs w:val="24"/>
          <w:lang w:val="fr-FR"/>
        </w:rPr>
        <w:t>50 000 FCFA</w:t>
      </w:r>
      <w:r w:rsidR="00713D98" w:rsidRPr="005616AA">
        <w:rPr>
          <w:rFonts w:ascii="Arial" w:hAnsi="Arial" w:cs="Arial"/>
          <w:sz w:val="24"/>
          <w:szCs w:val="24"/>
          <w:lang w:val="fr-FR"/>
        </w:rPr>
        <w:t>/</w:t>
      </w:r>
      <w:r w:rsidR="00BE327B" w:rsidRPr="005616AA">
        <w:rPr>
          <w:rFonts w:ascii="Arial" w:hAnsi="Arial" w:cs="Arial"/>
          <w:sz w:val="24"/>
          <w:szCs w:val="24"/>
          <w:lang w:val="fr-FR"/>
        </w:rPr>
        <w:t>ménages</w:t>
      </w:r>
      <w:r w:rsidR="00B72156">
        <w:rPr>
          <w:rFonts w:ascii="Arial" w:hAnsi="Arial" w:cs="Arial"/>
          <w:sz w:val="24"/>
          <w:szCs w:val="24"/>
          <w:lang w:val="fr-FR"/>
        </w:rPr>
        <w:t>.</w:t>
      </w:r>
      <w:r w:rsidR="00713D98" w:rsidRPr="005616A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D43FA32" w14:textId="77777777" w:rsidR="005616AA" w:rsidRPr="005616AA" w:rsidRDefault="005616AA" w:rsidP="005616AA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23E20E6E" w14:textId="6E6C4EB2" w:rsidR="005616AA" w:rsidRPr="005616AA" w:rsidRDefault="005616AA" w:rsidP="005616A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5616AA">
        <w:rPr>
          <w:rFonts w:ascii="Arial" w:hAnsi="Arial" w:cs="Arial"/>
          <w:sz w:val="24"/>
          <w:szCs w:val="24"/>
          <w:lang w:val="fr-FR"/>
        </w:rPr>
        <w:t xml:space="preserve">PAM a ciblé </w:t>
      </w:r>
      <w:r w:rsidR="00380782">
        <w:rPr>
          <w:rFonts w:ascii="Arial" w:hAnsi="Arial" w:cs="Arial"/>
          <w:sz w:val="24"/>
          <w:szCs w:val="24"/>
          <w:lang w:val="fr-FR"/>
        </w:rPr>
        <w:t xml:space="preserve">en </w:t>
      </w:r>
      <w:r w:rsidR="007D367B">
        <w:rPr>
          <w:rFonts w:ascii="Arial" w:hAnsi="Arial" w:cs="Arial"/>
          <w:sz w:val="24"/>
          <w:szCs w:val="24"/>
          <w:lang w:val="fr-FR"/>
        </w:rPr>
        <w:t xml:space="preserve">cash 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21 500 ménages </w:t>
      </w:r>
      <w:r w:rsidR="00C32B4A">
        <w:rPr>
          <w:rFonts w:ascii="Arial" w:hAnsi="Arial" w:cs="Arial"/>
          <w:sz w:val="24"/>
          <w:szCs w:val="24"/>
          <w:lang w:val="fr-FR"/>
        </w:rPr>
        <w:t>sinistrés</w:t>
      </w:r>
      <w:r w:rsidR="007D367B">
        <w:rPr>
          <w:rFonts w:ascii="Arial" w:hAnsi="Arial" w:cs="Arial"/>
          <w:sz w:val="24"/>
          <w:szCs w:val="24"/>
          <w:lang w:val="fr-FR"/>
        </w:rPr>
        <w:t xml:space="preserve"> des inondations</w:t>
      </w:r>
      <w:r w:rsidR="00C32B4A">
        <w:rPr>
          <w:rFonts w:ascii="Arial" w:hAnsi="Arial" w:cs="Arial"/>
          <w:sz w:val="24"/>
          <w:szCs w:val="24"/>
          <w:lang w:val="fr-FR"/>
        </w:rPr>
        <w:t xml:space="preserve"> </w:t>
      </w:r>
      <w:r w:rsidR="00AC725D">
        <w:rPr>
          <w:rFonts w:ascii="Arial" w:hAnsi="Arial" w:cs="Arial"/>
          <w:sz w:val="24"/>
          <w:szCs w:val="24"/>
          <w:lang w:val="fr-FR"/>
        </w:rPr>
        <w:t xml:space="preserve">des </w:t>
      </w:r>
      <w:r w:rsidR="00C32B4A">
        <w:rPr>
          <w:rFonts w:ascii="Arial" w:hAnsi="Arial" w:cs="Arial"/>
          <w:sz w:val="24"/>
          <w:szCs w:val="24"/>
          <w:lang w:val="fr-FR"/>
        </w:rPr>
        <w:t xml:space="preserve">régions </w:t>
      </w:r>
      <w:r w:rsidR="00380782">
        <w:rPr>
          <w:rFonts w:ascii="Arial" w:hAnsi="Arial" w:cs="Arial"/>
          <w:sz w:val="24"/>
          <w:szCs w:val="24"/>
          <w:lang w:val="fr-FR"/>
        </w:rPr>
        <w:t>de</w:t>
      </w:r>
      <w:r w:rsidR="00385CA4">
        <w:rPr>
          <w:rFonts w:ascii="Arial" w:hAnsi="Arial" w:cs="Arial"/>
          <w:sz w:val="24"/>
          <w:szCs w:val="24"/>
          <w:lang w:val="fr-FR"/>
        </w:rPr>
        <w:t xml:space="preserve"> Niamey et </w:t>
      </w:r>
      <w:r w:rsidRPr="005616AA">
        <w:rPr>
          <w:rFonts w:ascii="Arial" w:hAnsi="Arial" w:cs="Arial"/>
          <w:sz w:val="24"/>
          <w:szCs w:val="24"/>
          <w:lang w:val="fr-FR"/>
        </w:rPr>
        <w:t>Agadez</w:t>
      </w:r>
      <w:r w:rsidR="008E6CC4">
        <w:rPr>
          <w:rFonts w:ascii="Arial" w:hAnsi="Arial" w:cs="Arial"/>
          <w:sz w:val="24"/>
          <w:szCs w:val="24"/>
          <w:lang w:val="fr-FR"/>
        </w:rPr>
        <w:t>, pour une distribution de 32500 fcfa/ménages pour un mois</w:t>
      </w:r>
      <w:r w:rsidR="00B72156">
        <w:rPr>
          <w:rFonts w:ascii="Arial" w:hAnsi="Arial" w:cs="Arial"/>
          <w:sz w:val="24"/>
          <w:szCs w:val="24"/>
          <w:lang w:val="fr-FR"/>
        </w:rPr>
        <w:t>.</w:t>
      </w:r>
    </w:p>
    <w:p w14:paraId="325069A1" w14:textId="77777777" w:rsidR="005616AA" w:rsidRPr="005616AA" w:rsidRDefault="005616AA" w:rsidP="005616AA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51F10CE5" w14:textId="77777777" w:rsidR="005616AA" w:rsidRPr="005616AA" w:rsidRDefault="005616AA" w:rsidP="005616A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5616AA">
        <w:rPr>
          <w:rFonts w:ascii="Arial" w:hAnsi="Arial" w:cs="Arial"/>
          <w:sz w:val="24"/>
          <w:szCs w:val="24"/>
          <w:lang w:val="fr-FR"/>
        </w:rPr>
        <w:t>Mercy Corps a assisté en cash 350 ménages victimes des inondat</w:t>
      </w:r>
      <w:r w:rsidR="00380782">
        <w:rPr>
          <w:rFonts w:ascii="Arial" w:hAnsi="Arial" w:cs="Arial"/>
          <w:sz w:val="24"/>
          <w:szCs w:val="24"/>
          <w:lang w:val="fr-FR"/>
        </w:rPr>
        <w:t xml:space="preserve">ions, avec 15 000 FCFA/ménages dans la </w:t>
      </w:r>
      <w:r w:rsidR="00385CA4" w:rsidRPr="005616AA">
        <w:rPr>
          <w:rFonts w:ascii="Arial" w:hAnsi="Arial" w:cs="Arial"/>
          <w:sz w:val="24"/>
          <w:szCs w:val="24"/>
          <w:lang w:val="fr-FR"/>
        </w:rPr>
        <w:t>commune</w:t>
      </w:r>
      <w:r w:rsidR="00385CA4">
        <w:rPr>
          <w:rFonts w:ascii="Arial" w:hAnsi="Arial" w:cs="Arial"/>
          <w:sz w:val="24"/>
          <w:szCs w:val="24"/>
          <w:lang w:val="fr-FR"/>
        </w:rPr>
        <w:t xml:space="preserve"> 5 de Niamey. 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7888B01" w14:textId="77777777" w:rsidR="005616AA" w:rsidRPr="005616AA" w:rsidRDefault="005616AA" w:rsidP="005616AA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616465F7" w14:textId="1038852D" w:rsidR="00BD456D" w:rsidRDefault="005616AA" w:rsidP="00BD456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5616AA">
        <w:rPr>
          <w:rFonts w:ascii="Arial" w:hAnsi="Arial" w:cs="Arial"/>
          <w:sz w:val="24"/>
          <w:szCs w:val="24"/>
          <w:lang w:val="fr-FR"/>
        </w:rPr>
        <w:t xml:space="preserve">IRC a ciblé 2 500 ménages à couvrir pour la réponse </w:t>
      </w:r>
      <w:r w:rsidR="00B72156">
        <w:rPr>
          <w:rFonts w:ascii="Arial" w:hAnsi="Arial" w:cs="Arial"/>
          <w:sz w:val="24"/>
          <w:szCs w:val="24"/>
          <w:lang w:val="fr-FR"/>
        </w:rPr>
        <w:t xml:space="preserve">aux </w:t>
      </w:r>
      <w:r w:rsidRPr="005616AA">
        <w:rPr>
          <w:rFonts w:ascii="Arial" w:hAnsi="Arial" w:cs="Arial"/>
          <w:sz w:val="24"/>
          <w:szCs w:val="24"/>
          <w:lang w:val="fr-FR"/>
        </w:rPr>
        <w:t>inondation</w:t>
      </w:r>
      <w:r w:rsidR="00B72156">
        <w:rPr>
          <w:rFonts w:ascii="Arial" w:hAnsi="Arial" w:cs="Arial"/>
          <w:sz w:val="24"/>
          <w:szCs w:val="24"/>
          <w:lang w:val="fr-FR"/>
        </w:rPr>
        <w:t>s</w:t>
      </w:r>
      <w:r w:rsidRPr="005616AA">
        <w:rPr>
          <w:rFonts w:ascii="Arial" w:hAnsi="Arial" w:cs="Arial"/>
          <w:sz w:val="24"/>
          <w:szCs w:val="24"/>
          <w:lang w:val="fr-FR"/>
        </w:rPr>
        <w:t xml:space="preserve"> </w:t>
      </w:r>
      <w:r w:rsidR="00B72156">
        <w:rPr>
          <w:rFonts w:ascii="Arial" w:hAnsi="Arial" w:cs="Arial"/>
          <w:sz w:val="24"/>
          <w:szCs w:val="24"/>
          <w:lang w:val="fr-FR"/>
        </w:rPr>
        <w:t>en c</w:t>
      </w:r>
      <w:r w:rsidR="002C39F9" w:rsidRPr="005616AA">
        <w:rPr>
          <w:rFonts w:ascii="Arial" w:hAnsi="Arial" w:cs="Arial"/>
          <w:sz w:val="24"/>
          <w:szCs w:val="24"/>
          <w:lang w:val="fr-FR"/>
        </w:rPr>
        <w:t xml:space="preserve">ash et NFI </w:t>
      </w:r>
      <w:r w:rsidRPr="005616AA">
        <w:rPr>
          <w:rFonts w:ascii="Arial" w:hAnsi="Arial" w:cs="Arial"/>
          <w:sz w:val="24"/>
          <w:szCs w:val="24"/>
          <w:lang w:val="fr-FR"/>
        </w:rPr>
        <w:t>à Maradi, principalement dans les communes de Guidan Roumdji et Guidan Sory</w:t>
      </w:r>
      <w:r w:rsidR="00B72156">
        <w:rPr>
          <w:rFonts w:ascii="Arial" w:hAnsi="Arial" w:cs="Arial"/>
          <w:sz w:val="24"/>
          <w:szCs w:val="24"/>
          <w:lang w:val="fr-FR"/>
        </w:rPr>
        <w:t>.</w:t>
      </w:r>
    </w:p>
    <w:p w14:paraId="79525E8D" w14:textId="69353094" w:rsidR="00BD456D" w:rsidRPr="00BD456D" w:rsidRDefault="00BD456D" w:rsidP="00BD456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7CF30F7" w14:textId="1461F29D" w:rsidR="00BD456D" w:rsidRPr="00BD456D" w:rsidRDefault="00BD456D" w:rsidP="00BD456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CRS</w:t>
      </w:r>
      <w:r w:rsidR="003A1603">
        <w:rPr>
          <w:rFonts w:ascii="Arial" w:hAnsi="Arial" w:cs="Arial"/>
          <w:sz w:val="24"/>
          <w:szCs w:val="24"/>
          <w:lang w:val="fr-FR"/>
        </w:rPr>
        <w:t xml:space="preserve"> a ciblé</w:t>
      </w:r>
      <w:r>
        <w:rPr>
          <w:rFonts w:ascii="Arial" w:hAnsi="Arial" w:cs="Arial"/>
          <w:sz w:val="24"/>
          <w:szCs w:val="24"/>
          <w:lang w:val="fr-FR"/>
        </w:rPr>
        <w:t xml:space="preserve"> 1 550 ménages à Niamey et 250 ménages à Ayorou pour une assistance en cash avec 15 000 FCFA/ménages dans le cadre de la réponse aux inondations.</w:t>
      </w:r>
    </w:p>
    <w:p w14:paraId="6743665C" w14:textId="77777777" w:rsidR="005616AA" w:rsidRDefault="005616AA" w:rsidP="00305AD1">
      <w:pPr>
        <w:rPr>
          <w:rFonts w:ascii="Arial" w:hAnsi="Arial" w:cs="Arial"/>
          <w:sz w:val="24"/>
          <w:szCs w:val="24"/>
          <w:lang w:val="fr-FR"/>
        </w:rPr>
      </w:pPr>
    </w:p>
    <w:p w14:paraId="1FBAB981" w14:textId="77777777" w:rsidR="005D518B" w:rsidRPr="006F4A61" w:rsidRDefault="005D518B" w:rsidP="00305AD1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5A39E9">
        <w:rPr>
          <w:rFonts w:ascii="Arial" w:hAnsi="Arial" w:cs="Arial"/>
          <w:b/>
          <w:sz w:val="24"/>
          <w:szCs w:val="24"/>
          <w:u w:val="single"/>
          <w:lang w:val="fr-FR"/>
        </w:rPr>
        <w:t>Recommandations</w:t>
      </w:r>
      <w:r w:rsidR="00605E67" w:rsidRPr="005A39E9">
        <w:rPr>
          <w:rFonts w:ascii="Arial" w:hAnsi="Arial" w:cs="Arial"/>
          <w:b/>
          <w:sz w:val="24"/>
          <w:szCs w:val="24"/>
          <w:u w:val="single"/>
          <w:lang w:val="fr-FR"/>
        </w:rPr>
        <w:t>/actions</w:t>
      </w:r>
      <w:r w:rsidRPr="006F4A61">
        <w:rPr>
          <w:rFonts w:ascii="Arial" w:hAnsi="Arial" w:cs="Arial"/>
          <w:sz w:val="24"/>
          <w:szCs w:val="24"/>
          <w:u w:val="single"/>
          <w:lang w:val="fr-FR"/>
        </w:rPr>
        <w:t xml:space="preserve"> : </w:t>
      </w:r>
    </w:p>
    <w:p w14:paraId="596B5AC9" w14:textId="2243EE14" w:rsidR="005D518B" w:rsidRDefault="005D518B" w:rsidP="006F4A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Elaborer une infographie qui va capturer les intervention</w:t>
      </w:r>
      <w:r w:rsidR="006F4A61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C</w:t>
      </w:r>
      <w:r w:rsidR="003237EC">
        <w:rPr>
          <w:rFonts w:ascii="Arial" w:hAnsi="Arial" w:cs="Arial"/>
          <w:sz w:val="24"/>
          <w:szCs w:val="24"/>
          <w:lang w:val="fr-FR"/>
        </w:rPr>
        <w:t xml:space="preserve">ash </w:t>
      </w:r>
      <w:r>
        <w:rPr>
          <w:rFonts w:ascii="Arial" w:hAnsi="Arial" w:cs="Arial"/>
          <w:sz w:val="24"/>
          <w:szCs w:val="24"/>
          <w:lang w:val="fr-FR"/>
        </w:rPr>
        <w:t>inondation</w:t>
      </w:r>
      <w:r w:rsidR="006F4A61">
        <w:rPr>
          <w:rFonts w:ascii="Arial" w:hAnsi="Arial" w:cs="Arial"/>
          <w:sz w:val="24"/>
          <w:szCs w:val="24"/>
          <w:lang w:val="fr-FR"/>
        </w:rPr>
        <w:t>s : une matrice 4W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6F4A61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renseigner va être partagé</w:t>
      </w:r>
      <w:r w:rsidR="00B72156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par OCHA pour cet effet.  </w:t>
      </w:r>
    </w:p>
    <w:p w14:paraId="0686B175" w14:textId="687CF2D4" w:rsidR="009E53E2" w:rsidRPr="006F4A61" w:rsidRDefault="009E53E2" w:rsidP="006F4A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L’infographie CASH janvier -mai 2020 a été </w:t>
      </w:r>
      <w:r w:rsidR="00774875">
        <w:rPr>
          <w:rFonts w:ascii="Arial" w:hAnsi="Arial" w:cs="Arial"/>
          <w:sz w:val="24"/>
          <w:szCs w:val="24"/>
          <w:lang w:val="fr-FR"/>
        </w:rPr>
        <w:t>validé</w:t>
      </w:r>
      <w:r w:rsidR="00B72156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sous </w:t>
      </w:r>
      <w:r w:rsidR="00774875">
        <w:rPr>
          <w:rFonts w:ascii="Arial" w:hAnsi="Arial" w:cs="Arial"/>
          <w:sz w:val="24"/>
          <w:szCs w:val="24"/>
          <w:lang w:val="fr-FR"/>
        </w:rPr>
        <w:t>réserve</w:t>
      </w:r>
      <w:r>
        <w:rPr>
          <w:rFonts w:ascii="Arial" w:hAnsi="Arial" w:cs="Arial"/>
          <w:sz w:val="24"/>
          <w:szCs w:val="24"/>
          <w:lang w:val="fr-FR"/>
        </w:rPr>
        <w:t xml:space="preserve"> d’</w:t>
      </w:r>
      <w:r w:rsidR="00774875">
        <w:rPr>
          <w:rFonts w:ascii="Arial" w:hAnsi="Arial" w:cs="Arial"/>
          <w:sz w:val="24"/>
          <w:szCs w:val="24"/>
          <w:lang w:val="fr-FR"/>
        </w:rPr>
        <w:t>intégrer</w:t>
      </w:r>
      <w:r>
        <w:rPr>
          <w:rFonts w:ascii="Arial" w:hAnsi="Arial" w:cs="Arial"/>
          <w:sz w:val="24"/>
          <w:szCs w:val="24"/>
          <w:lang w:val="fr-FR"/>
        </w:rPr>
        <w:t xml:space="preserve"> les </w:t>
      </w:r>
      <w:r w:rsidR="00774875">
        <w:rPr>
          <w:rFonts w:ascii="Arial" w:hAnsi="Arial" w:cs="Arial"/>
          <w:sz w:val="24"/>
          <w:szCs w:val="24"/>
          <w:lang w:val="fr-FR"/>
        </w:rPr>
        <w:t>données</w:t>
      </w:r>
      <w:r>
        <w:rPr>
          <w:rFonts w:ascii="Arial" w:hAnsi="Arial" w:cs="Arial"/>
          <w:sz w:val="24"/>
          <w:szCs w:val="24"/>
          <w:lang w:val="fr-FR"/>
        </w:rPr>
        <w:t xml:space="preserve"> de MERCY CORPS</w:t>
      </w:r>
      <w:r w:rsidR="00B72156">
        <w:rPr>
          <w:rFonts w:ascii="Arial" w:hAnsi="Arial" w:cs="Arial"/>
          <w:sz w:val="24"/>
          <w:szCs w:val="24"/>
          <w:lang w:val="fr-FR"/>
        </w:rPr>
        <w:t>,</w:t>
      </w:r>
      <w:r w:rsidR="00BD456D">
        <w:rPr>
          <w:rFonts w:ascii="Arial" w:hAnsi="Arial" w:cs="Arial"/>
          <w:sz w:val="24"/>
          <w:szCs w:val="24"/>
          <w:lang w:val="fr-FR"/>
        </w:rPr>
        <w:t xml:space="preserve"> </w:t>
      </w:r>
      <w:r w:rsidR="00774875">
        <w:rPr>
          <w:rFonts w:ascii="Arial" w:hAnsi="Arial" w:cs="Arial"/>
          <w:sz w:val="24"/>
          <w:szCs w:val="24"/>
          <w:lang w:val="fr-FR"/>
        </w:rPr>
        <w:t>OXFAM et les observations</w:t>
      </w:r>
      <w:r w:rsidR="00B72156">
        <w:rPr>
          <w:rFonts w:ascii="Arial" w:hAnsi="Arial" w:cs="Arial"/>
          <w:sz w:val="24"/>
          <w:szCs w:val="24"/>
          <w:lang w:val="fr-FR"/>
        </w:rPr>
        <w:t xml:space="preserve"> d’autres partenaires</w:t>
      </w:r>
      <w:r w:rsidR="00774875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78528036" w14:textId="77777777" w:rsidR="00943776" w:rsidRDefault="00943776" w:rsidP="00305AD1">
      <w:pPr>
        <w:rPr>
          <w:rFonts w:ascii="Arial" w:hAnsi="Arial" w:cs="Arial"/>
          <w:b/>
          <w:sz w:val="24"/>
          <w:szCs w:val="24"/>
          <w:lang w:val="fr-FR"/>
        </w:rPr>
      </w:pPr>
    </w:p>
    <w:p w14:paraId="100D85FD" w14:textId="6609BF09" w:rsidR="00EA022B" w:rsidRDefault="00CA7647" w:rsidP="00527AF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fr-FR"/>
        </w:rPr>
      </w:pPr>
      <w:r w:rsidRPr="00CA7647">
        <w:rPr>
          <w:rFonts w:ascii="Arial" w:hAnsi="Arial" w:cs="Arial"/>
          <w:b/>
          <w:sz w:val="24"/>
          <w:szCs w:val="24"/>
          <w:lang w:val="fr-FR"/>
        </w:rPr>
        <w:t>Présentation et validation d</w:t>
      </w:r>
      <w:r w:rsidR="00196B5E">
        <w:rPr>
          <w:rFonts w:ascii="Arial" w:hAnsi="Arial" w:cs="Arial"/>
          <w:b/>
          <w:sz w:val="24"/>
          <w:szCs w:val="24"/>
          <w:lang w:val="fr-FR"/>
        </w:rPr>
        <w:t>e</w:t>
      </w:r>
      <w:r w:rsidR="007F108A">
        <w:rPr>
          <w:rFonts w:ascii="Arial" w:hAnsi="Arial" w:cs="Arial"/>
          <w:b/>
          <w:sz w:val="24"/>
          <w:szCs w:val="24"/>
          <w:lang w:val="fr-FR"/>
        </w:rPr>
        <w:t xml:space="preserve"> l’outil</w:t>
      </w:r>
      <w:r w:rsidRPr="00CA7647">
        <w:rPr>
          <w:rFonts w:ascii="Arial" w:hAnsi="Arial" w:cs="Arial"/>
          <w:b/>
          <w:sz w:val="24"/>
          <w:szCs w:val="24"/>
          <w:lang w:val="fr-FR"/>
        </w:rPr>
        <w:t xml:space="preserve"> MEB et prochaines étapes</w:t>
      </w:r>
    </w:p>
    <w:p w14:paraId="71DA03D0" w14:textId="1EF2AF70" w:rsidR="003D10F9" w:rsidRDefault="00697DB1" w:rsidP="00305AD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Une présentation a été </w:t>
      </w:r>
      <w:r w:rsidR="00DE682E">
        <w:rPr>
          <w:rFonts w:ascii="Arial" w:hAnsi="Arial" w:cs="Arial"/>
          <w:sz w:val="24"/>
          <w:szCs w:val="24"/>
          <w:lang w:val="fr-FR"/>
        </w:rPr>
        <w:t>faite sur l’état d’avancement du</w:t>
      </w:r>
      <w:r w:rsidR="002A7A2B">
        <w:rPr>
          <w:rFonts w:ascii="Arial" w:hAnsi="Arial" w:cs="Arial"/>
          <w:sz w:val="24"/>
          <w:szCs w:val="24"/>
          <w:lang w:val="fr-FR"/>
        </w:rPr>
        <w:t xml:space="preserve"> processus</w:t>
      </w:r>
      <w:r w:rsidR="00DE682E">
        <w:rPr>
          <w:rFonts w:ascii="Arial" w:hAnsi="Arial" w:cs="Arial"/>
          <w:sz w:val="24"/>
          <w:szCs w:val="24"/>
          <w:lang w:val="fr-FR"/>
        </w:rPr>
        <w:t xml:space="preserve"> du calcul du MEB</w:t>
      </w:r>
      <w:r w:rsidR="002A7A2B">
        <w:rPr>
          <w:rFonts w:ascii="Arial" w:hAnsi="Arial" w:cs="Arial"/>
          <w:sz w:val="24"/>
          <w:szCs w:val="24"/>
          <w:lang w:val="fr-FR"/>
        </w:rPr>
        <w:t xml:space="preserve"> et les prochaines étapes</w:t>
      </w:r>
      <w:r w:rsidR="00DE682E">
        <w:rPr>
          <w:rFonts w:ascii="Arial" w:hAnsi="Arial" w:cs="Arial"/>
          <w:sz w:val="24"/>
          <w:szCs w:val="24"/>
          <w:lang w:val="fr-FR"/>
        </w:rPr>
        <w:t xml:space="preserve"> pour la finalisation de cet outil</w:t>
      </w:r>
      <w:r w:rsidR="003D10F9">
        <w:rPr>
          <w:rFonts w:ascii="Arial" w:hAnsi="Arial" w:cs="Arial"/>
          <w:sz w:val="24"/>
          <w:szCs w:val="24"/>
          <w:lang w:val="fr-FR"/>
        </w:rPr>
        <w:t xml:space="preserve"> (Cf </w:t>
      </w:r>
      <w:r w:rsidR="006F4A61">
        <w:rPr>
          <w:rFonts w:ascii="Arial" w:hAnsi="Arial" w:cs="Arial"/>
          <w:sz w:val="24"/>
          <w:szCs w:val="24"/>
          <w:lang w:val="fr-FR"/>
        </w:rPr>
        <w:t>présentation</w:t>
      </w:r>
      <w:r w:rsidR="003D10F9">
        <w:rPr>
          <w:rFonts w:ascii="Arial" w:hAnsi="Arial" w:cs="Arial"/>
          <w:sz w:val="24"/>
          <w:szCs w:val="24"/>
          <w:lang w:val="fr-FR"/>
        </w:rPr>
        <w:t>)</w:t>
      </w:r>
      <w:r w:rsidR="006F4A61">
        <w:rPr>
          <w:rFonts w:ascii="Arial" w:hAnsi="Arial" w:cs="Arial"/>
          <w:sz w:val="24"/>
          <w:szCs w:val="24"/>
          <w:lang w:val="fr-FR"/>
        </w:rPr>
        <w:t>.</w:t>
      </w:r>
    </w:p>
    <w:p w14:paraId="53D138A6" w14:textId="5F411621" w:rsidR="006F4A61" w:rsidRDefault="006F4A61" w:rsidP="00305AD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Aprè</w:t>
      </w:r>
      <w:r w:rsidR="003D10F9">
        <w:rPr>
          <w:rFonts w:ascii="Arial" w:hAnsi="Arial" w:cs="Arial"/>
          <w:sz w:val="24"/>
          <w:szCs w:val="24"/>
          <w:lang w:val="fr-FR"/>
        </w:rPr>
        <w:t>s discussions, l</w:t>
      </w:r>
      <w:r w:rsidR="002A7A2B">
        <w:rPr>
          <w:rFonts w:ascii="Arial" w:hAnsi="Arial" w:cs="Arial"/>
          <w:sz w:val="24"/>
          <w:szCs w:val="24"/>
          <w:lang w:val="fr-FR"/>
        </w:rPr>
        <w:t>’outil a été valid</w:t>
      </w:r>
      <w:r w:rsidR="00196B5E">
        <w:rPr>
          <w:rFonts w:ascii="Arial" w:hAnsi="Arial" w:cs="Arial"/>
          <w:sz w:val="24"/>
          <w:szCs w:val="24"/>
          <w:lang w:val="fr-FR"/>
        </w:rPr>
        <w:t>é</w:t>
      </w:r>
      <w:r w:rsidR="002A7A2B">
        <w:rPr>
          <w:rFonts w:ascii="Arial" w:hAnsi="Arial" w:cs="Arial"/>
          <w:sz w:val="24"/>
          <w:szCs w:val="24"/>
          <w:lang w:val="fr-FR"/>
        </w:rPr>
        <w:t> </w:t>
      </w:r>
      <w:r w:rsidR="003D10F9">
        <w:rPr>
          <w:rFonts w:ascii="Arial" w:hAnsi="Arial" w:cs="Arial"/>
          <w:sz w:val="24"/>
          <w:szCs w:val="24"/>
          <w:lang w:val="fr-FR"/>
        </w:rPr>
        <w:t xml:space="preserve">et des recommandations et actions pour la suite ont été </w:t>
      </w:r>
      <w:r>
        <w:rPr>
          <w:rFonts w:ascii="Arial" w:hAnsi="Arial" w:cs="Arial"/>
          <w:sz w:val="24"/>
          <w:szCs w:val="24"/>
          <w:lang w:val="fr-FR"/>
        </w:rPr>
        <w:t>formulé</w:t>
      </w:r>
      <w:r w:rsidR="00196B5E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>s :</w:t>
      </w:r>
      <w:r w:rsidR="002A7A2B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C771C56" w14:textId="30A27A47" w:rsidR="00EA022B" w:rsidRPr="00D95CD4" w:rsidRDefault="00196B5E" w:rsidP="00D95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</w:t>
      </w:r>
      <w:r w:rsidR="00D64A64" w:rsidRPr="007F108A">
        <w:rPr>
          <w:rFonts w:ascii="Arial" w:hAnsi="Arial" w:cs="Arial"/>
          <w:sz w:val="24"/>
          <w:szCs w:val="24"/>
          <w:lang w:val="fr-FR"/>
        </w:rPr>
        <w:t>remière étape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  <w:r w:rsidR="00D64A64" w:rsidRPr="00D95CD4">
        <w:rPr>
          <w:rFonts w:ascii="Arial" w:hAnsi="Arial" w:cs="Arial"/>
          <w:sz w:val="24"/>
          <w:szCs w:val="24"/>
          <w:lang w:val="fr-FR"/>
        </w:rPr>
        <w:t>sortir une note synthétique</w:t>
      </w:r>
      <w:r w:rsidR="006F4A61" w:rsidRPr="00D95CD4">
        <w:rPr>
          <w:rFonts w:ascii="Arial" w:hAnsi="Arial" w:cs="Arial"/>
          <w:sz w:val="24"/>
          <w:szCs w:val="24"/>
          <w:lang w:val="fr-FR"/>
        </w:rPr>
        <w:t xml:space="preserve"> retraçant les résultats du M</w:t>
      </w:r>
      <w:r w:rsidR="00D95CD4">
        <w:rPr>
          <w:rFonts w:ascii="Arial" w:hAnsi="Arial" w:cs="Arial"/>
          <w:sz w:val="24"/>
          <w:szCs w:val="24"/>
          <w:lang w:val="fr-FR"/>
        </w:rPr>
        <w:t>EB</w:t>
      </w:r>
      <w:r w:rsidR="006F4A61" w:rsidRPr="00D95CD4">
        <w:rPr>
          <w:rFonts w:ascii="Arial" w:hAnsi="Arial" w:cs="Arial"/>
          <w:sz w:val="24"/>
          <w:szCs w:val="24"/>
          <w:lang w:val="fr-FR"/>
        </w:rPr>
        <w:t> ;</w:t>
      </w:r>
    </w:p>
    <w:p w14:paraId="2086D587" w14:textId="61715769" w:rsidR="00D64A64" w:rsidRPr="00D95CD4" w:rsidRDefault="00967EDB" w:rsidP="00D95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</w:t>
      </w:r>
      <w:r w:rsidRPr="007F108A">
        <w:rPr>
          <w:rFonts w:ascii="Arial" w:hAnsi="Arial" w:cs="Arial"/>
          <w:sz w:val="24"/>
          <w:szCs w:val="24"/>
          <w:lang w:val="fr-FR"/>
        </w:rPr>
        <w:t>euxième</w:t>
      </w:r>
      <w:r w:rsidR="00D64A64" w:rsidRPr="007F108A">
        <w:rPr>
          <w:rFonts w:ascii="Arial" w:hAnsi="Arial" w:cs="Arial"/>
          <w:sz w:val="24"/>
          <w:szCs w:val="24"/>
          <w:lang w:val="fr-FR"/>
        </w:rPr>
        <w:t xml:space="preserve"> étape</w:t>
      </w:r>
      <w:r w:rsidR="00D64A64" w:rsidRPr="00D95CD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96B5E">
        <w:rPr>
          <w:rFonts w:ascii="Arial" w:hAnsi="Arial" w:cs="Arial"/>
          <w:sz w:val="24"/>
          <w:szCs w:val="24"/>
          <w:lang w:val="fr-FR"/>
        </w:rPr>
        <w:t xml:space="preserve">: </w:t>
      </w:r>
      <w:r w:rsidR="00D64A64" w:rsidRPr="00D95CD4">
        <w:rPr>
          <w:rFonts w:ascii="Arial" w:hAnsi="Arial" w:cs="Arial"/>
          <w:sz w:val="24"/>
          <w:szCs w:val="24"/>
          <w:lang w:val="fr-FR"/>
        </w:rPr>
        <w:t>mettre en place un comité technique pour calculer le montant</w:t>
      </w:r>
      <w:r w:rsidR="00BA31BA" w:rsidRPr="00D95CD4">
        <w:rPr>
          <w:rFonts w:ascii="Arial" w:hAnsi="Arial" w:cs="Arial"/>
          <w:sz w:val="24"/>
          <w:szCs w:val="24"/>
          <w:lang w:val="fr-FR"/>
        </w:rPr>
        <w:t xml:space="preserve"> des transferts </w:t>
      </w:r>
      <w:r w:rsidR="00196B5E">
        <w:rPr>
          <w:rFonts w:ascii="Arial" w:hAnsi="Arial" w:cs="Arial"/>
          <w:sz w:val="24"/>
          <w:szCs w:val="24"/>
          <w:lang w:val="fr-FR"/>
        </w:rPr>
        <w:t>pour</w:t>
      </w:r>
      <w:r w:rsidR="00196B5E" w:rsidRPr="00D95CD4">
        <w:rPr>
          <w:rFonts w:ascii="Arial" w:hAnsi="Arial" w:cs="Arial"/>
          <w:sz w:val="24"/>
          <w:szCs w:val="24"/>
          <w:lang w:val="fr-FR"/>
        </w:rPr>
        <w:t xml:space="preserve"> </w:t>
      </w:r>
      <w:r w:rsidR="00BA31BA" w:rsidRPr="00D95CD4">
        <w:rPr>
          <w:rFonts w:ascii="Arial" w:hAnsi="Arial" w:cs="Arial"/>
          <w:sz w:val="24"/>
          <w:szCs w:val="24"/>
          <w:lang w:val="fr-FR"/>
        </w:rPr>
        <w:t>les volets</w:t>
      </w:r>
      <w:r w:rsidR="00D64A64" w:rsidRPr="00D95CD4">
        <w:rPr>
          <w:rFonts w:ascii="Arial" w:hAnsi="Arial" w:cs="Arial"/>
          <w:sz w:val="24"/>
          <w:szCs w:val="24"/>
          <w:lang w:val="fr-FR"/>
        </w:rPr>
        <w:t xml:space="preserve"> alimentaire </w:t>
      </w:r>
      <w:r w:rsidR="00BA31BA" w:rsidRPr="00D95CD4">
        <w:rPr>
          <w:rFonts w:ascii="Arial" w:hAnsi="Arial" w:cs="Arial"/>
          <w:sz w:val="24"/>
          <w:szCs w:val="24"/>
          <w:lang w:val="fr-FR"/>
        </w:rPr>
        <w:t>et non alimentaire</w:t>
      </w:r>
      <w:r w:rsidR="00D64A64" w:rsidRPr="00D95CD4">
        <w:rPr>
          <w:rFonts w:ascii="Arial" w:hAnsi="Arial" w:cs="Arial"/>
          <w:sz w:val="24"/>
          <w:szCs w:val="24"/>
          <w:lang w:val="fr-FR"/>
        </w:rPr>
        <w:t>.</w:t>
      </w:r>
    </w:p>
    <w:p w14:paraId="6FBA5E0D" w14:textId="77777777" w:rsidR="003D10F9" w:rsidRPr="006F4A61" w:rsidRDefault="003D10F9" w:rsidP="00305AD1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5A39E9">
        <w:rPr>
          <w:rFonts w:ascii="Arial" w:hAnsi="Arial" w:cs="Arial"/>
          <w:b/>
          <w:sz w:val="24"/>
          <w:szCs w:val="24"/>
          <w:u w:val="single"/>
          <w:lang w:val="fr-FR"/>
        </w:rPr>
        <w:t>Recommandations</w:t>
      </w:r>
      <w:r w:rsidR="002A7A2B" w:rsidRPr="005A39E9">
        <w:rPr>
          <w:rFonts w:ascii="Arial" w:hAnsi="Arial" w:cs="Arial"/>
          <w:b/>
          <w:sz w:val="24"/>
          <w:szCs w:val="24"/>
          <w:u w:val="single"/>
          <w:lang w:val="fr-FR"/>
        </w:rPr>
        <w:t>/Action</w:t>
      </w:r>
      <w:r w:rsidR="005A39E9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="002A7A2B" w:rsidRPr="006F4A61">
        <w:rPr>
          <w:rFonts w:ascii="Arial" w:hAnsi="Arial" w:cs="Arial"/>
          <w:sz w:val="24"/>
          <w:szCs w:val="24"/>
          <w:u w:val="single"/>
          <w:lang w:val="fr-FR"/>
        </w:rPr>
        <w:t xml:space="preserve"> : </w:t>
      </w:r>
    </w:p>
    <w:p w14:paraId="5BB719E6" w14:textId="77777777" w:rsidR="00320094" w:rsidRDefault="00320094" w:rsidP="006F4A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Partager la note synthétique sur les principaux résultats du MEB</w:t>
      </w:r>
      <w:r w:rsidR="006F4A61">
        <w:rPr>
          <w:rFonts w:ascii="Arial" w:hAnsi="Arial" w:cs="Arial"/>
          <w:sz w:val="24"/>
          <w:szCs w:val="24"/>
          <w:lang w:val="fr-FR"/>
        </w:rPr>
        <w:t>,</w:t>
      </w:r>
    </w:p>
    <w:p w14:paraId="1A696C17" w14:textId="65F91B3C" w:rsidR="006F4A61" w:rsidRPr="00C342CE" w:rsidRDefault="00320094" w:rsidP="00074C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fr-FR"/>
        </w:rPr>
      </w:pPr>
      <w:r w:rsidRPr="006F4A61">
        <w:rPr>
          <w:rFonts w:ascii="Arial" w:hAnsi="Arial" w:cs="Arial"/>
          <w:sz w:val="24"/>
          <w:szCs w:val="24"/>
          <w:lang w:val="fr-FR"/>
        </w:rPr>
        <w:t>Mettre en place un groupe de travail</w:t>
      </w:r>
      <w:r w:rsidR="00C4100F" w:rsidRPr="006F4A61">
        <w:rPr>
          <w:rFonts w:ascii="Arial" w:hAnsi="Arial" w:cs="Arial"/>
          <w:sz w:val="24"/>
          <w:szCs w:val="24"/>
          <w:lang w:val="fr-FR"/>
        </w:rPr>
        <w:t xml:space="preserve"> avec des experts multi sectoriels (</w:t>
      </w:r>
      <w:r w:rsidR="007E7CDA" w:rsidRPr="006F4A61">
        <w:rPr>
          <w:rFonts w:ascii="Arial" w:hAnsi="Arial" w:cs="Arial"/>
          <w:sz w:val="24"/>
          <w:szCs w:val="24"/>
          <w:lang w:val="fr-FR"/>
        </w:rPr>
        <w:t>Food</w:t>
      </w:r>
      <w:r w:rsidR="00C4100F" w:rsidRPr="006F4A61">
        <w:rPr>
          <w:rFonts w:ascii="Arial" w:hAnsi="Arial" w:cs="Arial"/>
          <w:sz w:val="24"/>
          <w:szCs w:val="24"/>
          <w:lang w:val="fr-FR"/>
        </w:rPr>
        <w:t xml:space="preserve">, et non </w:t>
      </w:r>
      <w:r w:rsidR="007E7CDA" w:rsidRPr="006F4A61">
        <w:rPr>
          <w:rFonts w:ascii="Arial" w:hAnsi="Arial" w:cs="Arial"/>
          <w:sz w:val="24"/>
          <w:szCs w:val="24"/>
          <w:lang w:val="fr-FR"/>
        </w:rPr>
        <w:t xml:space="preserve">Food) </w:t>
      </w:r>
      <w:r w:rsidR="00C4100F" w:rsidRPr="006F4A61">
        <w:rPr>
          <w:rFonts w:ascii="Arial" w:hAnsi="Arial" w:cs="Arial"/>
          <w:sz w:val="24"/>
          <w:szCs w:val="24"/>
          <w:lang w:val="fr-FR"/>
        </w:rPr>
        <w:t>pour le calcul</w:t>
      </w:r>
      <w:r w:rsidR="007E7CDA" w:rsidRPr="006F4A61">
        <w:rPr>
          <w:rFonts w:ascii="Arial" w:hAnsi="Arial" w:cs="Arial"/>
          <w:sz w:val="24"/>
          <w:szCs w:val="24"/>
          <w:lang w:val="fr-FR"/>
        </w:rPr>
        <w:t xml:space="preserve"> du montant de transfert avec la collaboration des structures du Gouvernement</w:t>
      </w:r>
      <w:r w:rsidR="007E7CDA" w:rsidRPr="00C342CE">
        <w:rPr>
          <w:rFonts w:ascii="Arial" w:hAnsi="Arial" w:cs="Arial"/>
          <w:b/>
          <w:sz w:val="24"/>
          <w:szCs w:val="24"/>
          <w:lang w:val="fr-FR"/>
        </w:rPr>
        <w:t>.</w:t>
      </w:r>
      <w:r w:rsidR="00302200" w:rsidRPr="00C342CE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302200" w:rsidRPr="00883B06">
        <w:rPr>
          <w:rFonts w:ascii="Arial" w:hAnsi="Arial" w:cs="Arial"/>
          <w:sz w:val="24"/>
          <w:szCs w:val="24"/>
          <w:lang w:val="fr-FR"/>
        </w:rPr>
        <w:t>PAM va envoyer un email pour</w:t>
      </w:r>
      <w:r w:rsidR="006F4A61" w:rsidRPr="00883B06">
        <w:rPr>
          <w:rFonts w:ascii="Arial" w:hAnsi="Arial" w:cs="Arial"/>
          <w:sz w:val="24"/>
          <w:szCs w:val="24"/>
          <w:lang w:val="fr-FR"/>
        </w:rPr>
        <w:t xml:space="preserve"> </w:t>
      </w:r>
      <w:r w:rsidR="00967EDB" w:rsidRPr="00967EDB">
        <w:rPr>
          <w:rFonts w:ascii="Arial" w:hAnsi="Arial" w:cs="Arial"/>
          <w:sz w:val="24"/>
          <w:szCs w:val="24"/>
          <w:lang w:val="fr-FR"/>
        </w:rPr>
        <w:t>recueillir</w:t>
      </w:r>
      <w:r w:rsidR="00196B5E" w:rsidRPr="00883B06">
        <w:rPr>
          <w:rFonts w:ascii="Arial" w:hAnsi="Arial" w:cs="Arial"/>
          <w:sz w:val="24"/>
          <w:szCs w:val="24"/>
          <w:lang w:val="fr-FR"/>
        </w:rPr>
        <w:t xml:space="preserve"> la disponibilité des partenaires à faire partie de ce </w:t>
      </w:r>
      <w:r w:rsidR="006F4A61" w:rsidRPr="00883B06">
        <w:rPr>
          <w:rFonts w:ascii="Arial" w:hAnsi="Arial" w:cs="Arial"/>
          <w:sz w:val="24"/>
          <w:szCs w:val="24"/>
          <w:lang w:val="fr-FR"/>
        </w:rPr>
        <w:t>groupe</w:t>
      </w:r>
      <w:r w:rsidR="00196B5E" w:rsidRPr="00883B06">
        <w:rPr>
          <w:rFonts w:ascii="Arial" w:hAnsi="Arial" w:cs="Arial"/>
          <w:sz w:val="24"/>
          <w:szCs w:val="24"/>
          <w:lang w:val="fr-FR"/>
        </w:rPr>
        <w:t>.</w:t>
      </w:r>
    </w:p>
    <w:p w14:paraId="59647889" w14:textId="401CF008" w:rsidR="00BA31BA" w:rsidRDefault="00302200" w:rsidP="006F4A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6F4A61">
        <w:rPr>
          <w:rFonts w:ascii="Arial" w:hAnsi="Arial" w:cs="Arial"/>
          <w:sz w:val="24"/>
          <w:szCs w:val="24"/>
          <w:lang w:val="fr-FR"/>
        </w:rPr>
        <w:t>Mettre en place un dispositif de suivi de la pertinen</w:t>
      </w:r>
      <w:r w:rsidR="00C342CE">
        <w:rPr>
          <w:rFonts w:ascii="Arial" w:hAnsi="Arial" w:cs="Arial"/>
          <w:sz w:val="24"/>
          <w:szCs w:val="24"/>
          <w:lang w:val="fr-FR"/>
        </w:rPr>
        <w:t>ce du MEB et de sa mise à jour</w:t>
      </w:r>
      <w:r w:rsidR="00196B5E">
        <w:rPr>
          <w:rFonts w:ascii="Arial" w:hAnsi="Arial" w:cs="Arial"/>
          <w:sz w:val="24"/>
          <w:szCs w:val="24"/>
          <w:lang w:val="fr-FR"/>
        </w:rPr>
        <w:t>.</w:t>
      </w:r>
      <w:r w:rsidR="000025E0" w:rsidRPr="00C342CE">
        <w:rPr>
          <w:rFonts w:ascii="Arial" w:hAnsi="Arial" w:cs="Arial"/>
          <w:sz w:val="24"/>
          <w:szCs w:val="24"/>
          <w:lang w:val="fr-FR"/>
        </w:rPr>
        <w:t xml:space="preserve">  </w:t>
      </w:r>
      <w:r w:rsidRPr="00C342CE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E70F2DD" w14:textId="77777777" w:rsidR="00527AFF" w:rsidRPr="00C342CE" w:rsidRDefault="00527AFF" w:rsidP="00527AFF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4E21F2FC" w14:textId="77777777" w:rsidR="00BA31BA" w:rsidRPr="005F5293" w:rsidRDefault="00CA7647" w:rsidP="005F529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fr-FR"/>
        </w:rPr>
      </w:pPr>
      <w:r w:rsidRPr="005F5293">
        <w:rPr>
          <w:rFonts w:ascii="Arial" w:hAnsi="Arial" w:cs="Arial"/>
          <w:b/>
          <w:sz w:val="24"/>
          <w:szCs w:val="24"/>
          <w:lang w:val="fr-FR"/>
        </w:rPr>
        <w:t>Processus HPC 2021</w:t>
      </w:r>
    </w:p>
    <w:p w14:paraId="07737A34" w14:textId="7A7E565E" w:rsidR="00BA31BA" w:rsidRDefault="00861BBB" w:rsidP="00305AD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="00FD707C">
        <w:rPr>
          <w:rFonts w:ascii="Arial" w:hAnsi="Arial" w:cs="Arial"/>
          <w:sz w:val="24"/>
          <w:szCs w:val="24"/>
          <w:lang w:val="fr-FR"/>
        </w:rPr>
        <w:t>nformation sur le démarrage du processus HPC 2021</w:t>
      </w:r>
      <w:r w:rsidR="00196B5E">
        <w:rPr>
          <w:rFonts w:ascii="Arial" w:hAnsi="Arial" w:cs="Arial"/>
          <w:sz w:val="24"/>
          <w:szCs w:val="24"/>
          <w:lang w:val="fr-FR"/>
        </w:rPr>
        <w:t>.</w:t>
      </w:r>
      <w:r w:rsidR="00FD707C">
        <w:rPr>
          <w:rFonts w:ascii="Arial" w:hAnsi="Arial" w:cs="Arial"/>
          <w:sz w:val="24"/>
          <w:szCs w:val="24"/>
          <w:lang w:val="fr-FR"/>
        </w:rPr>
        <w:t xml:space="preserve"> </w:t>
      </w:r>
      <w:r w:rsidR="00196B5E">
        <w:rPr>
          <w:rFonts w:ascii="Arial" w:hAnsi="Arial" w:cs="Arial"/>
          <w:sz w:val="24"/>
          <w:szCs w:val="24"/>
          <w:lang w:val="fr-FR"/>
        </w:rPr>
        <w:t>Le groupe sera plus sollicité au moment de la rédaction du HRP, Toutefois, I</w:t>
      </w:r>
      <w:r w:rsidR="00FD707C">
        <w:rPr>
          <w:rFonts w:ascii="Arial" w:hAnsi="Arial" w:cs="Arial"/>
          <w:sz w:val="24"/>
          <w:szCs w:val="24"/>
          <w:lang w:val="fr-FR"/>
        </w:rPr>
        <w:t>l</w:t>
      </w:r>
      <w:r w:rsidR="00F45FA8">
        <w:rPr>
          <w:rFonts w:ascii="Arial" w:hAnsi="Arial" w:cs="Arial"/>
          <w:sz w:val="24"/>
          <w:szCs w:val="24"/>
          <w:lang w:val="fr-FR"/>
        </w:rPr>
        <w:t xml:space="preserve"> a été </w:t>
      </w:r>
      <w:r w:rsidR="00196B5E">
        <w:rPr>
          <w:rFonts w:ascii="Arial" w:hAnsi="Arial" w:cs="Arial"/>
          <w:sz w:val="24"/>
          <w:szCs w:val="24"/>
          <w:lang w:val="fr-FR"/>
        </w:rPr>
        <w:t>demandé aux</w:t>
      </w:r>
      <w:r w:rsidR="00F45FA8">
        <w:rPr>
          <w:rFonts w:ascii="Arial" w:hAnsi="Arial" w:cs="Arial"/>
          <w:sz w:val="24"/>
          <w:szCs w:val="24"/>
          <w:lang w:val="fr-FR"/>
        </w:rPr>
        <w:t xml:space="preserve"> membres des différentes </w:t>
      </w:r>
      <w:r>
        <w:rPr>
          <w:rFonts w:ascii="Arial" w:hAnsi="Arial" w:cs="Arial"/>
          <w:sz w:val="24"/>
          <w:szCs w:val="24"/>
          <w:lang w:val="fr-FR"/>
        </w:rPr>
        <w:t xml:space="preserve">organisations </w:t>
      </w:r>
      <w:r w:rsidR="00F45FA8">
        <w:rPr>
          <w:rFonts w:ascii="Arial" w:hAnsi="Arial" w:cs="Arial"/>
          <w:sz w:val="24"/>
          <w:szCs w:val="24"/>
          <w:lang w:val="fr-FR"/>
        </w:rPr>
        <w:t>de p</w:t>
      </w:r>
      <w:r w:rsidR="00CA7647">
        <w:rPr>
          <w:rFonts w:ascii="Arial" w:hAnsi="Arial" w:cs="Arial"/>
          <w:sz w:val="24"/>
          <w:szCs w:val="24"/>
          <w:lang w:val="fr-FR"/>
        </w:rPr>
        <w:t>artage</w:t>
      </w:r>
      <w:r w:rsidR="00F45FA8">
        <w:rPr>
          <w:rFonts w:ascii="Arial" w:hAnsi="Arial" w:cs="Arial"/>
          <w:sz w:val="24"/>
          <w:szCs w:val="24"/>
          <w:lang w:val="fr-FR"/>
        </w:rPr>
        <w:t xml:space="preserve">r </w:t>
      </w:r>
      <w:r w:rsidR="006F4A61">
        <w:rPr>
          <w:rFonts w:ascii="Arial" w:hAnsi="Arial" w:cs="Arial"/>
          <w:sz w:val="24"/>
          <w:szCs w:val="24"/>
          <w:lang w:val="fr-FR"/>
        </w:rPr>
        <w:t>les rapports disponibles</w:t>
      </w:r>
      <w:r w:rsidR="00CA7647">
        <w:rPr>
          <w:rFonts w:ascii="Arial" w:hAnsi="Arial" w:cs="Arial"/>
          <w:sz w:val="24"/>
          <w:szCs w:val="24"/>
          <w:lang w:val="fr-FR"/>
        </w:rPr>
        <w:t xml:space="preserve"> de</w:t>
      </w:r>
      <w:r w:rsidR="00F45FA8">
        <w:rPr>
          <w:rFonts w:ascii="Arial" w:hAnsi="Arial" w:cs="Arial"/>
          <w:sz w:val="24"/>
          <w:szCs w:val="24"/>
          <w:lang w:val="fr-FR"/>
        </w:rPr>
        <w:t xml:space="preserve">s </w:t>
      </w:r>
      <w:r w:rsidR="009C390C">
        <w:rPr>
          <w:rFonts w:ascii="Arial" w:hAnsi="Arial" w:cs="Arial"/>
          <w:sz w:val="24"/>
          <w:szCs w:val="24"/>
          <w:lang w:val="fr-FR"/>
        </w:rPr>
        <w:t xml:space="preserve">études </w:t>
      </w:r>
      <w:r w:rsidR="00CA7647">
        <w:rPr>
          <w:rFonts w:ascii="Arial" w:hAnsi="Arial" w:cs="Arial"/>
          <w:sz w:val="24"/>
          <w:szCs w:val="24"/>
          <w:lang w:val="fr-FR"/>
        </w:rPr>
        <w:t xml:space="preserve">des </w:t>
      </w:r>
      <w:r w:rsidR="009C390C">
        <w:rPr>
          <w:rFonts w:ascii="Arial" w:hAnsi="Arial" w:cs="Arial"/>
          <w:sz w:val="24"/>
          <w:szCs w:val="24"/>
          <w:lang w:val="fr-FR"/>
        </w:rPr>
        <w:t>marchés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9C390C">
        <w:rPr>
          <w:rFonts w:ascii="Arial" w:hAnsi="Arial" w:cs="Arial"/>
          <w:sz w:val="24"/>
          <w:szCs w:val="24"/>
          <w:lang w:val="fr-FR"/>
        </w:rPr>
        <w:t xml:space="preserve">pour la prise en compte </w:t>
      </w:r>
      <w:r w:rsidR="0011609F">
        <w:rPr>
          <w:rFonts w:ascii="Arial" w:hAnsi="Arial" w:cs="Arial"/>
          <w:sz w:val="24"/>
          <w:szCs w:val="24"/>
          <w:lang w:val="fr-FR"/>
        </w:rPr>
        <w:t xml:space="preserve">lors de </w:t>
      </w:r>
      <w:r w:rsidR="009C390C">
        <w:rPr>
          <w:rFonts w:ascii="Arial" w:hAnsi="Arial" w:cs="Arial"/>
          <w:sz w:val="24"/>
          <w:szCs w:val="24"/>
          <w:lang w:val="fr-FR"/>
        </w:rPr>
        <w:t>l’</w:t>
      </w:r>
      <w:r w:rsidR="0011609F">
        <w:rPr>
          <w:rFonts w:ascii="Arial" w:hAnsi="Arial" w:cs="Arial"/>
          <w:sz w:val="24"/>
          <w:szCs w:val="24"/>
          <w:lang w:val="fr-FR"/>
        </w:rPr>
        <w:t xml:space="preserve">analyse </w:t>
      </w:r>
      <w:r w:rsidR="00CA7647">
        <w:rPr>
          <w:rFonts w:ascii="Arial" w:hAnsi="Arial" w:cs="Arial"/>
          <w:sz w:val="24"/>
          <w:szCs w:val="24"/>
          <w:lang w:val="fr-FR"/>
        </w:rPr>
        <w:t>des besoins humanitaire</w:t>
      </w:r>
      <w:r w:rsidR="00196B5E">
        <w:rPr>
          <w:rFonts w:ascii="Arial" w:hAnsi="Arial" w:cs="Arial"/>
          <w:sz w:val="24"/>
          <w:szCs w:val="24"/>
          <w:lang w:val="fr-FR"/>
        </w:rPr>
        <w:t>s</w:t>
      </w:r>
      <w:r w:rsidR="0011609F">
        <w:rPr>
          <w:rFonts w:ascii="Arial" w:hAnsi="Arial" w:cs="Arial"/>
          <w:sz w:val="24"/>
          <w:szCs w:val="24"/>
          <w:lang w:val="fr-FR"/>
        </w:rPr>
        <w:t xml:space="preserve"> (HNO 2021)</w:t>
      </w:r>
      <w:r w:rsidR="00CA7647">
        <w:rPr>
          <w:rFonts w:ascii="Arial" w:hAnsi="Arial" w:cs="Arial"/>
          <w:sz w:val="24"/>
          <w:szCs w:val="24"/>
          <w:lang w:val="fr-FR"/>
        </w:rPr>
        <w:t>.</w:t>
      </w:r>
      <w:r w:rsidR="00196B5E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423C965" w14:textId="30664888" w:rsidR="00BA31BA" w:rsidRPr="00527AFF" w:rsidRDefault="00527AFF" w:rsidP="00527AF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Echange d’expérience</w:t>
      </w:r>
      <w:r w:rsidR="00196B5E">
        <w:rPr>
          <w:rFonts w:ascii="Arial" w:hAnsi="Arial" w:cs="Arial"/>
          <w:b/>
          <w:sz w:val="24"/>
          <w:szCs w:val="24"/>
          <w:lang w:val="fr-FR"/>
        </w:rPr>
        <w:t>s</w:t>
      </w:r>
      <w:r>
        <w:rPr>
          <w:rFonts w:ascii="Arial" w:hAnsi="Arial" w:cs="Arial"/>
          <w:b/>
          <w:sz w:val="24"/>
          <w:szCs w:val="24"/>
          <w:lang w:val="fr-FR"/>
        </w:rPr>
        <w:t xml:space="preserve"> : </w:t>
      </w:r>
      <w:r w:rsidR="00CA7647" w:rsidRPr="00527AFF">
        <w:rPr>
          <w:rFonts w:ascii="Arial" w:hAnsi="Arial" w:cs="Arial"/>
          <w:b/>
          <w:sz w:val="24"/>
          <w:szCs w:val="24"/>
          <w:lang w:val="fr-FR"/>
        </w:rPr>
        <w:t>Réponse COVID-19</w:t>
      </w:r>
    </w:p>
    <w:p w14:paraId="1BF223DA" w14:textId="60380857" w:rsidR="00305AD1" w:rsidRDefault="00D5170D" w:rsidP="00305AD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 la p</w:t>
      </w:r>
      <w:r w:rsidR="00974C58">
        <w:rPr>
          <w:rFonts w:ascii="Arial" w:hAnsi="Arial" w:cs="Arial"/>
          <w:sz w:val="24"/>
          <w:szCs w:val="24"/>
          <w:lang w:val="fr-FR"/>
        </w:rPr>
        <w:t xml:space="preserve">résentation faite par la CRN, il ressort que </w:t>
      </w:r>
      <w:r w:rsidR="00196B5E">
        <w:rPr>
          <w:rFonts w:ascii="Arial" w:hAnsi="Arial" w:cs="Arial"/>
          <w:sz w:val="24"/>
          <w:szCs w:val="24"/>
          <w:lang w:val="fr-FR"/>
        </w:rPr>
        <w:t xml:space="preserve">dans le cadre de la réponse à l’impact COVID 19, </w:t>
      </w:r>
      <w:r w:rsidR="00974C58">
        <w:rPr>
          <w:rFonts w:ascii="Arial" w:hAnsi="Arial" w:cs="Arial"/>
          <w:sz w:val="24"/>
          <w:szCs w:val="24"/>
          <w:lang w:val="fr-FR"/>
        </w:rPr>
        <w:t>leur</w:t>
      </w:r>
      <w:r w:rsidR="00BA31BA">
        <w:rPr>
          <w:rFonts w:ascii="Arial" w:hAnsi="Arial" w:cs="Arial"/>
          <w:sz w:val="24"/>
          <w:szCs w:val="24"/>
          <w:lang w:val="fr-FR"/>
        </w:rPr>
        <w:t xml:space="preserve"> programme d’urgence</w:t>
      </w:r>
      <w:r w:rsidR="00196B5E">
        <w:rPr>
          <w:rFonts w:ascii="Arial" w:hAnsi="Arial" w:cs="Arial"/>
          <w:sz w:val="24"/>
          <w:szCs w:val="24"/>
          <w:lang w:val="fr-FR"/>
        </w:rPr>
        <w:t xml:space="preserve"> a ciblé</w:t>
      </w:r>
      <w:r w:rsidR="002A3FC3">
        <w:rPr>
          <w:rFonts w:ascii="Arial" w:hAnsi="Arial" w:cs="Arial"/>
          <w:sz w:val="24"/>
          <w:szCs w:val="24"/>
          <w:lang w:val="fr-FR"/>
        </w:rPr>
        <w:t xml:space="preserve"> 500 ménages </w:t>
      </w:r>
      <w:r w:rsidR="00611C27">
        <w:rPr>
          <w:rFonts w:ascii="Arial" w:hAnsi="Arial" w:cs="Arial"/>
          <w:sz w:val="24"/>
          <w:szCs w:val="24"/>
          <w:lang w:val="fr-FR"/>
        </w:rPr>
        <w:t xml:space="preserve">de la </w:t>
      </w:r>
      <w:r w:rsidR="00027EB7">
        <w:rPr>
          <w:rFonts w:ascii="Arial" w:hAnsi="Arial" w:cs="Arial"/>
          <w:sz w:val="24"/>
          <w:szCs w:val="24"/>
          <w:lang w:val="fr-FR"/>
        </w:rPr>
        <w:t xml:space="preserve">Communauté </w:t>
      </w:r>
      <w:r w:rsidR="00611C27">
        <w:rPr>
          <w:rFonts w:ascii="Arial" w:hAnsi="Arial" w:cs="Arial"/>
          <w:sz w:val="24"/>
          <w:szCs w:val="24"/>
          <w:lang w:val="fr-FR"/>
        </w:rPr>
        <w:t>U</w:t>
      </w:r>
      <w:r w:rsidR="00BD456D">
        <w:rPr>
          <w:rFonts w:ascii="Arial" w:hAnsi="Arial" w:cs="Arial"/>
          <w:sz w:val="24"/>
          <w:szCs w:val="24"/>
          <w:lang w:val="fr-FR"/>
        </w:rPr>
        <w:t xml:space="preserve">rbaine </w:t>
      </w:r>
      <w:r w:rsidR="00611C27">
        <w:rPr>
          <w:rFonts w:ascii="Arial" w:hAnsi="Arial" w:cs="Arial"/>
          <w:sz w:val="24"/>
          <w:szCs w:val="24"/>
          <w:lang w:val="fr-FR"/>
        </w:rPr>
        <w:t xml:space="preserve">de </w:t>
      </w:r>
      <w:r w:rsidR="00D81A13">
        <w:rPr>
          <w:rFonts w:ascii="Arial" w:hAnsi="Arial" w:cs="Arial"/>
          <w:sz w:val="24"/>
          <w:szCs w:val="24"/>
          <w:lang w:val="fr-FR"/>
        </w:rPr>
        <w:t>Niamey</w:t>
      </w:r>
      <w:r w:rsidR="00611C27">
        <w:rPr>
          <w:rFonts w:ascii="Arial" w:hAnsi="Arial" w:cs="Arial"/>
          <w:sz w:val="24"/>
          <w:szCs w:val="24"/>
          <w:lang w:val="fr-FR"/>
        </w:rPr>
        <w:t xml:space="preserve"> </w:t>
      </w:r>
      <w:r w:rsidR="00D81A13">
        <w:rPr>
          <w:rFonts w:ascii="Arial" w:hAnsi="Arial" w:cs="Arial"/>
          <w:sz w:val="24"/>
          <w:szCs w:val="24"/>
          <w:lang w:val="fr-FR"/>
        </w:rPr>
        <w:t>pour recevoir une assistance en cash de 32</w:t>
      </w:r>
      <w:r w:rsidR="00567F98">
        <w:rPr>
          <w:rFonts w:ascii="Arial" w:hAnsi="Arial" w:cs="Arial"/>
          <w:sz w:val="24"/>
          <w:szCs w:val="24"/>
          <w:lang w:val="fr-FR"/>
        </w:rPr>
        <w:t xml:space="preserve"> 500 FCFA</w:t>
      </w:r>
      <w:r w:rsidR="00D81A13">
        <w:rPr>
          <w:rFonts w:ascii="Arial" w:hAnsi="Arial" w:cs="Arial"/>
          <w:sz w:val="24"/>
          <w:szCs w:val="24"/>
          <w:lang w:val="fr-FR"/>
        </w:rPr>
        <w:t xml:space="preserve"> par mois jusqu’en mars 2021</w:t>
      </w:r>
      <w:r w:rsidR="00BD456D">
        <w:rPr>
          <w:rFonts w:ascii="Arial" w:hAnsi="Arial" w:cs="Arial"/>
          <w:sz w:val="24"/>
          <w:szCs w:val="24"/>
          <w:lang w:val="fr-FR"/>
        </w:rPr>
        <w:t>. Le programme est en cours</w:t>
      </w:r>
      <w:r w:rsidR="00D81A13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335614EC" w14:textId="77777777" w:rsidR="004A54CF" w:rsidRDefault="004A54CF" w:rsidP="00305AD1">
      <w:pPr>
        <w:rPr>
          <w:rFonts w:ascii="Arial" w:hAnsi="Arial" w:cs="Arial"/>
          <w:sz w:val="24"/>
          <w:szCs w:val="24"/>
          <w:lang w:val="fr-FR"/>
        </w:rPr>
      </w:pPr>
    </w:p>
    <w:p w14:paraId="086D7A74" w14:textId="77777777" w:rsidR="001528BF" w:rsidRPr="00883B06" w:rsidRDefault="00CA7647" w:rsidP="00003BA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fr-FR"/>
        </w:rPr>
      </w:pPr>
      <w:r w:rsidRPr="00883B06">
        <w:rPr>
          <w:rFonts w:ascii="Arial" w:hAnsi="Arial" w:cs="Arial"/>
          <w:b/>
          <w:sz w:val="24"/>
          <w:szCs w:val="24"/>
          <w:lang w:val="fr-FR"/>
        </w:rPr>
        <w:t xml:space="preserve">Divers </w:t>
      </w:r>
    </w:p>
    <w:p w14:paraId="6AFF6A03" w14:textId="77777777" w:rsidR="001528BF" w:rsidRPr="000523D7" w:rsidRDefault="001528BF" w:rsidP="000523D7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0523D7">
        <w:rPr>
          <w:rFonts w:ascii="Arial" w:hAnsi="Arial" w:cs="Arial"/>
          <w:sz w:val="24"/>
          <w:szCs w:val="24"/>
          <w:u w:val="single"/>
          <w:lang w:val="fr-FR"/>
        </w:rPr>
        <w:t xml:space="preserve">Pilote CASH RRM/UNICEF </w:t>
      </w:r>
    </w:p>
    <w:p w14:paraId="158BCA95" w14:textId="77777777" w:rsidR="001528BF" w:rsidRPr="004A54CF" w:rsidRDefault="001528BF" w:rsidP="004A54C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FR"/>
        </w:rPr>
      </w:pPr>
      <w:r w:rsidRPr="004A54C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La boite à outils cash a été finalisée, il reste quelques adaptations liées aux indicateurs BNA et Wash qui sont les secteurs d’intervention pour l’approche ;</w:t>
      </w:r>
    </w:p>
    <w:p w14:paraId="2EE777EB" w14:textId="77777777" w:rsidR="001528BF" w:rsidRPr="004A54CF" w:rsidRDefault="001528BF" w:rsidP="004A54C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FR"/>
        </w:rPr>
      </w:pPr>
      <w:r w:rsidRPr="004A54C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Un travail d’adaptation sur Kobo est en cours pour avoir un paquet complet (rôle des IM du consortium RRM) ;</w:t>
      </w:r>
    </w:p>
    <w:p w14:paraId="00F03849" w14:textId="1866D489" w:rsidR="001528BF" w:rsidRPr="004A54CF" w:rsidRDefault="001528BF" w:rsidP="004A54C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fr-FR"/>
        </w:rPr>
      </w:pPr>
      <w:r w:rsidRPr="004A54C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Un Plan de mise en œuvre par les membres du consortium</w:t>
      </w:r>
      <w:r w:rsidR="00245B6F" w:rsidRPr="004A54C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</w:t>
      </w:r>
      <w:r w:rsidR="00196B5E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est </w:t>
      </w:r>
      <w:r w:rsidR="00245B6F" w:rsidRPr="004A54C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en cours d’élaboration</w:t>
      </w:r>
      <w:r w:rsidRPr="004A54C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(fin sept-octobre).</w:t>
      </w:r>
    </w:p>
    <w:p w14:paraId="1AABE7B1" w14:textId="2BB57614" w:rsidR="001528BF" w:rsidRDefault="001528BF" w:rsidP="001528BF">
      <w:pPr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</w:pPr>
      <w:r w:rsidRPr="001528B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En outre, une discussion est en cours entre </w:t>
      </w:r>
      <w:r w:rsidR="006F5DC1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UNICEF</w:t>
      </w:r>
      <w:r w:rsidRPr="001528B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et </w:t>
      </w:r>
      <w:r w:rsidR="00A50D06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IRC (</w:t>
      </w:r>
      <w:r w:rsidRPr="001528B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un membre du consortium RRM</w:t>
      </w:r>
      <w:r w:rsidR="00A50D06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)</w:t>
      </w:r>
      <w:r w:rsidRPr="001528B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pour la mise en œuvre d’un projet Cash à usage multiple dans la région de Diffa. Dès que les aspects administratifs</w:t>
      </w:r>
      <w:r w:rsidR="006F5DC1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s</w:t>
      </w:r>
      <w:r w:rsidR="00A50D06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er</w:t>
      </w:r>
      <w:r w:rsidR="006F5DC1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ont</w:t>
      </w:r>
      <w:r w:rsidR="00AA1748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finalisés</w:t>
      </w:r>
      <w:r w:rsidR="00A50D06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,</w:t>
      </w:r>
      <w:r w:rsidRPr="001528B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les informations </w:t>
      </w:r>
      <w:r w:rsidR="00407121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seront partag</w:t>
      </w:r>
      <w:r w:rsidR="00A50D06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é</w:t>
      </w:r>
      <w:r w:rsidR="00407121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e</w:t>
      </w:r>
      <w:r w:rsidR="00A50D06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s</w:t>
      </w:r>
      <w:r w:rsidR="00407121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 xml:space="preserve"> au MSCWG pour une coordination des activités</w:t>
      </w:r>
      <w:r w:rsidRPr="001528BF">
        <w:rPr>
          <w:rFonts w:ascii="Arial" w:eastAsia="Times New Roman" w:hAnsi="Arial" w:cs="Arial"/>
          <w:color w:val="202124"/>
          <w:sz w:val="24"/>
          <w:szCs w:val="24"/>
          <w:lang w:val="fr-FR" w:eastAsia="fr-FR"/>
        </w:rPr>
        <w:t>.</w:t>
      </w:r>
    </w:p>
    <w:p w14:paraId="4FE43A5B" w14:textId="77777777" w:rsidR="004A32BF" w:rsidRPr="000523D7" w:rsidRDefault="004A32BF" w:rsidP="000523D7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0523D7">
        <w:rPr>
          <w:rFonts w:ascii="Arial" w:hAnsi="Arial" w:cs="Arial"/>
          <w:sz w:val="24"/>
          <w:szCs w:val="24"/>
          <w:u w:val="single"/>
          <w:lang w:val="fr-FR"/>
        </w:rPr>
        <w:t xml:space="preserve">Groupe technique </w:t>
      </w:r>
      <w:r w:rsidR="000523D7">
        <w:rPr>
          <w:rFonts w:ascii="Arial" w:hAnsi="Arial" w:cs="Arial"/>
          <w:sz w:val="24"/>
          <w:szCs w:val="24"/>
          <w:u w:val="single"/>
          <w:lang w:val="fr-FR"/>
        </w:rPr>
        <w:t>CASH ABNA</w:t>
      </w:r>
    </w:p>
    <w:p w14:paraId="019F9E39" w14:textId="629FE4C5" w:rsidR="005D3CF7" w:rsidRPr="005D3CF7" w:rsidRDefault="00A50D06" w:rsidP="005D3CF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 s</w:t>
      </w:r>
      <w:r w:rsidR="000523D7">
        <w:rPr>
          <w:rFonts w:ascii="Arial" w:hAnsi="Arial" w:cs="Arial"/>
          <w:sz w:val="24"/>
          <w:szCs w:val="24"/>
          <w:lang w:val="fr-FR"/>
        </w:rPr>
        <w:t xml:space="preserve">ous-groupe spécifique </w:t>
      </w:r>
      <w:r>
        <w:rPr>
          <w:rFonts w:ascii="Arial" w:hAnsi="Arial" w:cs="Arial"/>
          <w:sz w:val="24"/>
          <w:szCs w:val="24"/>
          <w:lang w:val="fr-FR"/>
        </w:rPr>
        <w:t>a été</w:t>
      </w:r>
      <w:r w:rsidR="000523D7">
        <w:rPr>
          <w:rFonts w:ascii="Arial" w:hAnsi="Arial" w:cs="Arial"/>
          <w:sz w:val="24"/>
          <w:szCs w:val="24"/>
          <w:lang w:val="fr-FR"/>
        </w:rPr>
        <w:t xml:space="preserve"> mis en place</w:t>
      </w:r>
      <w:r w:rsidR="00361E8B">
        <w:rPr>
          <w:rFonts w:ascii="Arial" w:hAnsi="Arial" w:cs="Arial"/>
          <w:sz w:val="24"/>
          <w:szCs w:val="24"/>
          <w:lang w:val="fr-FR"/>
        </w:rPr>
        <w:t xml:space="preserve"> pour une co</w:t>
      </w:r>
      <w:r w:rsidR="0036499A">
        <w:rPr>
          <w:rFonts w:ascii="Arial" w:hAnsi="Arial" w:cs="Arial"/>
          <w:sz w:val="24"/>
          <w:szCs w:val="24"/>
          <w:lang w:val="fr-FR"/>
        </w:rPr>
        <w:t>llaboration et harmonisation des</w:t>
      </w:r>
      <w:r w:rsidR="00361E8B">
        <w:rPr>
          <w:rFonts w:ascii="Arial" w:hAnsi="Arial" w:cs="Arial"/>
          <w:sz w:val="24"/>
          <w:szCs w:val="24"/>
          <w:lang w:val="fr-FR"/>
        </w:rPr>
        <w:t xml:space="preserve"> activités CASH </w:t>
      </w:r>
      <w:r w:rsidR="0036499A">
        <w:rPr>
          <w:rFonts w:ascii="Arial" w:hAnsi="Arial" w:cs="Arial"/>
          <w:sz w:val="24"/>
          <w:szCs w:val="24"/>
          <w:lang w:val="fr-FR"/>
        </w:rPr>
        <w:t>en B</w:t>
      </w:r>
      <w:r w:rsidR="00373EF8">
        <w:rPr>
          <w:rFonts w:ascii="Arial" w:hAnsi="Arial" w:cs="Arial"/>
          <w:sz w:val="24"/>
          <w:szCs w:val="24"/>
          <w:lang w:val="fr-FR"/>
        </w:rPr>
        <w:t xml:space="preserve">ien </w:t>
      </w:r>
      <w:r w:rsidR="0036499A">
        <w:rPr>
          <w:rFonts w:ascii="Arial" w:hAnsi="Arial" w:cs="Arial"/>
          <w:sz w:val="24"/>
          <w:szCs w:val="24"/>
          <w:lang w:val="fr-FR"/>
        </w:rPr>
        <w:t>N</w:t>
      </w:r>
      <w:r w:rsidR="00373EF8">
        <w:rPr>
          <w:rFonts w:ascii="Arial" w:hAnsi="Arial" w:cs="Arial"/>
          <w:sz w:val="24"/>
          <w:szCs w:val="24"/>
          <w:lang w:val="fr-FR"/>
        </w:rPr>
        <w:t xml:space="preserve">on </w:t>
      </w:r>
      <w:r w:rsidR="0036499A">
        <w:rPr>
          <w:rFonts w:ascii="Arial" w:hAnsi="Arial" w:cs="Arial"/>
          <w:sz w:val="24"/>
          <w:szCs w:val="24"/>
          <w:lang w:val="fr-FR"/>
        </w:rPr>
        <w:t>A</w:t>
      </w:r>
      <w:r w:rsidR="00373EF8">
        <w:rPr>
          <w:rFonts w:ascii="Arial" w:hAnsi="Arial" w:cs="Arial"/>
          <w:sz w:val="24"/>
          <w:szCs w:val="24"/>
          <w:lang w:val="fr-FR"/>
        </w:rPr>
        <w:t>limentaire</w:t>
      </w:r>
      <w:r w:rsidR="00BD456D">
        <w:rPr>
          <w:rFonts w:ascii="Arial" w:hAnsi="Arial" w:cs="Arial"/>
          <w:sz w:val="24"/>
          <w:szCs w:val="24"/>
          <w:lang w:val="fr-FR"/>
        </w:rPr>
        <w:t xml:space="preserve"> </w:t>
      </w:r>
      <w:r w:rsidR="00361E8B">
        <w:rPr>
          <w:rFonts w:ascii="Arial" w:hAnsi="Arial" w:cs="Arial"/>
          <w:sz w:val="24"/>
          <w:szCs w:val="24"/>
          <w:lang w:val="fr-FR"/>
        </w:rPr>
        <w:t xml:space="preserve">: OIM a </w:t>
      </w:r>
      <w:r w:rsidR="009D4622">
        <w:rPr>
          <w:rFonts w:ascii="Arial" w:hAnsi="Arial" w:cs="Arial"/>
          <w:sz w:val="24"/>
          <w:szCs w:val="24"/>
          <w:lang w:val="fr-FR"/>
        </w:rPr>
        <w:t>rappelé</w:t>
      </w:r>
      <w:r w:rsidR="00361E8B">
        <w:rPr>
          <w:rFonts w:ascii="Arial" w:hAnsi="Arial" w:cs="Arial"/>
          <w:sz w:val="24"/>
          <w:szCs w:val="24"/>
          <w:lang w:val="fr-FR"/>
        </w:rPr>
        <w:t xml:space="preserve"> la tenue de la </w:t>
      </w:r>
      <w:r w:rsidR="009D4622">
        <w:rPr>
          <w:rFonts w:ascii="Arial" w:hAnsi="Arial" w:cs="Arial"/>
          <w:sz w:val="24"/>
          <w:szCs w:val="24"/>
          <w:lang w:val="fr-FR"/>
        </w:rPr>
        <w:t>réunion</w:t>
      </w:r>
      <w:r w:rsidR="00361E8B">
        <w:rPr>
          <w:rFonts w:ascii="Arial" w:hAnsi="Arial" w:cs="Arial"/>
          <w:sz w:val="24"/>
          <w:szCs w:val="24"/>
          <w:lang w:val="fr-FR"/>
        </w:rPr>
        <w:t xml:space="preserve"> le </w:t>
      </w:r>
      <w:r w:rsidR="00CD0A3C">
        <w:rPr>
          <w:rFonts w:ascii="Arial" w:hAnsi="Arial" w:cs="Arial"/>
          <w:sz w:val="24"/>
          <w:szCs w:val="24"/>
          <w:lang w:val="fr-FR"/>
        </w:rPr>
        <w:t xml:space="preserve">3 septembre dernier dans le cadre de </w:t>
      </w:r>
      <w:r w:rsidR="005D3CF7">
        <w:rPr>
          <w:rFonts w:ascii="Arial" w:hAnsi="Arial" w:cs="Arial"/>
          <w:sz w:val="24"/>
          <w:szCs w:val="24"/>
          <w:lang w:val="fr-FR"/>
        </w:rPr>
        <w:t>l’</w:t>
      </w:r>
      <w:r w:rsidR="00CD0A3C">
        <w:rPr>
          <w:rFonts w:ascii="Arial" w:hAnsi="Arial" w:cs="Arial"/>
          <w:sz w:val="24"/>
          <w:szCs w:val="24"/>
          <w:lang w:val="fr-FR"/>
        </w:rPr>
        <w:t xml:space="preserve">harmonisation, et </w:t>
      </w:r>
      <w:r w:rsidR="005D3CF7">
        <w:rPr>
          <w:rFonts w:ascii="Arial" w:hAnsi="Arial" w:cs="Arial"/>
          <w:sz w:val="24"/>
          <w:szCs w:val="24"/>
          <w:lang w:val="fr-FR"/>
        </w:rPr>
        <w:t xml:space="preserve">la </w:t>
      </w:r>
      <w:r w:rsidR="00CD0A3C">
        <w:rPr>
          <w:rFonts w:ascii="Arial" w:hAnsi="Arial" w:cs="Arial"/>
          <w:sz w:val="24"/>
          <w:szCs w:val="24"/>
          <w:lang w:val="fr-FR"/>
        </w:rPr>
        <w:t>déter</w:t>
      </w:r>
      <w:r w:rsidR="005D3CF7">
        <w:rPr>
          <w:rFonts w:ascii="Arial" w:hAnsi="Arial" w:cs="Arial"/>
          <w:sz w:val="24"/>
          <w:szCs w:val="24"/>
          <w:lang w:val="fr-FR"/>
        </w:rPr>
        <w:t>mination</w:t>
      </w:r>
      <w:r w:rsidR="00CD0A3C">
        <w:rPr>
          <w:rFonts w:ascii="Arial" w:hAnsi="Arial" w:cs="Arial"/>
          <w:sz w:val="24"/>
          <w:szCs w:val="24"/>
          <w:lang w:val="fr-FR"/>
        </w:rPr>
        <w:t xml:space="preserve"> </w:t>
      </w:r>
      <w:r w:rsidR="005D3CF7">
        <w:rPr>
          <w:rFonts w:ascii="Arial" w:hAnsi="Arial" w:cs="Arial"/>
          <w:sz w:val="24"/>
          <w:szCs w:val="24"/>
          <w:lang w:val="fr-FR"/>
        </w:rPr>
        <w:t>d’</w:t>
      </w:r>
      <w:r w:rsidR="00CD0A3C">
        <w:rPr>
          <w:rFonts w:ascii="Arial" w:hAnsi="Arial" w:cs="Arial"/>
          <w:sz w:val="24"/>
          <w:szCs w:val="24"/>
          <w:lang w:val="fr-FR"/>
        </w:rPr>
        <w:t xml:space="preserve">un montant qui devrait servir comme référence aux partenaires </w:t>
      </w:r>
      <w:r w:rsidR="005D3CF7">
        <w:rPr>
          <w:rFonts w:ascii="Arial" w:hAnsi="Arial" w:cs="Arial"/>
          <w:sz w:val="24"/>
          <w:szCs w:val="24"/>
          <w:lang w:val="fr-FR"/>
        </w:rPr>
        <w:t xml:space="preserve">du </w:t>
      </w:r>
      <w:r w:rsidR="00CD0A3C">
        <w:rPr>
          <w:rFonts w:ascii="Arial" w:hAnsi="Arial" w:cs="Arial"/>
          <w:sz w:val="24"/>
          <w:szCs w:val="24"/>
          <w:lang w:val="fr-FR"/>
        </w:rPr>
        <w:t>G</w:t>
      </w:r>
      <w:r w:rsidR="00185567">
        <w:rPr>
          <w:rFonts w:ascii="Arial" w:hAnsi="Arial" w:cs="Arial"/>
          <w:sz w:val="24"/>
          <w:szCs w:val="24"/>
          <w:lang w:val="fr-FR"/>
        </w:rPr>
        <w:t xml:space="preserve">roupe de </w:t>
      </w:r>
      <w:r w:rsidR="00CD0A3C">
        <w:rPr>
          <w:rFonts w:ascii="Arial" w:hAnsi="Arial" w:cs="Arial"/>
          <w:sz w:val="24"/>
          <w:szCs w:val="24"/>
          <w:lang w:val="fr-FR"/>
        </w:rPr>
        <w:t>T</w:t>
      </w:r>
      <w:r w:rsidR="00185567">
        <w:rPr>
          <w:rFonts w:ascii="Arial" w:hAnsi="Arial" w:cs="Arial"/>
          <w:sz w:val="24"/>
          <w:szCs w:val="24"/>
          <w:lang w:val="fr-FR"/>
        </w:rPr>
        <w:t xml:space="preserve">ravail </w:t>
      </w:r>
      <w:r w:rsidR="00CD0A3C">
        <w:rPr>
          <w:rFonts w:ascii="Arial" w:hAnsi="Arial" w:cs="Arial"/>
          <w:sz w:val="24"/>
          <w:szCs w:val="24"/>
          <w:lang w:val="fr-FR"/>
        </w:rPr>
        <w:t>A</w:t>
      </w:r>
      <w:r w:rsidR="00185567">
        <w:rPr>
          <w:rFonts w:ascii="Arial" w:hAnsi="Arial" w:cs="Arial"/>
          <w:sz w:val="24"/>
          <w:szCs w:val="24"/>
          <w:lang w:val="fr-FR"/>
        </w:rPr>
        <w:t xml:space="preserve">bris </w:t>
      </w:r>
      <w:r w:rsidR="00CD0A3C">
        <w:rPr>
          <w:rFonts w:ascii="Arial" w:hAnsi="Arial" w:cs="Arial"/>
          <w:sz w:val="24"/>
          <w:szCs w:val="24"/>
          <w:lang w:val="fr-FR"/>
        </w:rPr>
        <w:t>B</w:t>
      </w:r>
      <w:r w:rsidR="00185567">
        <w:rPr>
          <w:rFonts w:ascii="Arial" w:hAnsi="Arial" w:cs="Arial"/>
          <w:sz w:val="24"/>
          <w:szCs w:val="24"/>
          <w:lang w:val="fr-FR"/>
        </w:rPr>
        <w:t xml:space="preserve">ien </w:t>
      </w:r>
      <w:r w:rsidR="00CD0A3C">
        <w:rPr>
          <w:rFonts w:ascii="Arial" w:hAnsi="Arial" w:cs="Arial"/>
          <w:sz w:val="24"/>
          <w:szCs w:val="24"/>
          <w:lang w:val="fr-FR"/>
        </w:rPr>
        <w:t>N</w:t>
      </w:r>
      <w:r w:rsidR="00185567">
        <w:rPr>
          <w:rFonts w:ascii="Arial" w:hAnsi="Arial" w:cs="Arial"/>
          <w:sz w:val="24"/>
          <w:szCs w:val="24"/>
          <w:lang w:val="fr-FR"/>
        </w:rPr>
        <w:t xml:space="preserve">on </w:t>
      </w:r>
      <w:r w:rsidR="00CD0A3C">
        <w:rPr>
          <w:rFonts w:ascii="Arial" w:hAnsi="Arial" w:cs="Arial"/>
          <w:sz w:val="24"/>
          <w:szCs w:val="24"/>
          <w:lang w:val="fr-FR"/>
        </w:rPr>
        <w:t>A</w:t>
      </w:r>
      <w:r w:rsidR="00185567">
        <w:rPr>
          <w:rFonts w:ascii="Arial" w:hAnsi="Arial" w:cs="Arial"/>
          <w:sz w:val="24"/>
          <w:szCs w:val="24"/>
          <w:lang w:val="fr-FR"/>
        </w:rPr>
        <w:t>limentaire (GTABNA)</w:t>
      </w:r>
      <w:r w:rsidR="00CD0A3C">
        <w:rPr>
          <w:rFonts w:ascii="Arial" w:hAnsi="Arial" w:cs="Arial"/>
          <w:sz w:val="24"/>
          <w:szCs w:val="24"/>
          <w:lang w:val="fr-FR"/>
        </w:rPr>
        <w:t xml:space="preserve"> en cas d’utilisation de l’approches </w:t>
      </w:r>
      <w:r w:rsidR="00373EF8">
        <w:rPr>
          <w:rFonts w:ascii="Arial" w:hAnsi="Arial" w:cs="Arial"/>
          <w:sz w:val="24"/>
          <w:szCs w:val="24"/>
          <w:lang w:val="fr-FR"/>
        </w:rPr>
        <w:t>cash</w:t>
      </w:r>
      <w:r w:rsidR="00CD0A3C">
        <w:rPr>
          <w:rFonts w:ascii="Arial" w:hAnsi="Arial" w:cs="Arial"/>
          <w:sz w:val="24"/>
          <w:szCs w:val="24"/>
          <w:lang w:val="fr-FR"/>
        </w:rPr>
        <w:t xml:space="preserve"> dans les activités humanitaires.</w:t>
      </w:r>
    </w:p>
    <w:p w14:paraId="6385B4BD" w14:textId="77777777" w:rsidR="005D3CF7" w:rsidRPr="005D3CF7" w:rsidRDefault="00D826D5" w:rsidP="005D3CF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Une autre rencontre du sous-groupe est prévue le </w:t>
      </w:r>
      <w:r w:rsidR="005D3CF7">
        <w:rPr>
          <w:rFonts w:ascii="Arial" w:hAnsi="Arial" w:cs="Arial"/>
          <w:sz w:val="24"/>
          <w:szCs w:val="24"/>
          <w:lang w:val="fr-FR"/>
        </w:rPr>
        <w:t>25 septembre.</w:t>
      </w:r>
    </w:p>
    <w:p w14:paraId="1B73B42B" w14:textId="23CEE4FF" w:rsidR="005D3CF7" w:rsidRDefault="00F84D42" w:rsidP="005D3CF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 GTABNA va partager le</w:t>
      </w:r>
      <w:r w:rsidR="00B336B0">
        <w:rPr>
          <w:rFonts w:ascii="Arial" w:hAnsi="Arial" w:cs="Arial"/>
          <w:sz w:val="24"/>
          <w:szCs w:val="24"/>
          <w:lang w:val="fr-FR"/>
        </w:rPr>
        <w:t>s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 compte</w:t>
      </w:r>
      <w:r w:rsidR="00B336B0">
        <w:rPr>
          <w:rFonts w:ascii="Arial" w:hAnsi="Arial" w:cs="Arial"/>
          <w:sz w:val="24"/>
          <w:szCs w:val="24"/>
          <w:lang w:val="fr-FR"/>
        </w:rPr>
        <w:t>s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 rendu</w:t>
      </w:r>
      <w:r w:rsidR="00B336B0">
        <w:rPr>
          <w:rFonts w:ascii="Arial" w:hAnsi="Arial" w:cs="Arial"/>
          <w:sz w:val="24"/>
          <w:szCs w:val="24"/>
          <w:lang w:val="fr-FR"/>
        </w:rPr>
        <w:t>s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 de</w:t>
      </w:r>
      <w:r w:rsidR="00B336B0">
        <w:rPr>
          <w:rFonts w:ascii="Arial" w:hAnsi="Arial" w:cs="Arial"/>
          <w:sz w:val="24"/>
          <w:szCs w:val="24"/>
          <w:lang w:val="fr-FR"/>
        </w:rPr>
        <w:t>s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 réunion</w:t>
      </w:r>
      <w:r w:rsidR="00B336B0">
        <w:rPr>
          <w:rFonts w:ascii="Arial" w:hAnsi="Arial" w:cs="Arial"/>
          <w:sz w:val="24"/>
          <w:szCs w:val="24"/>
          <w:lang w:val="fr-FR"/>
        </w:rPr>
        <w:t>s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 du </w:t>
      </w:r>
      <w:r>
        <w:rPr>
          <w:rFonts w:ascii="Arial" w:hAnsi="Arial" w:cs="Arial"/>
          <w:sz w:val="24"/>
          <w:szCs w:val="24"/>
          <w:lang w:val="fr-FR"/>
        </w:rPr>
        <w:t>sous-groupe technique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/CASH et les autres comptes </w:t>
      </w:r>
      <w:r w:rsidR="00EC7B73">
        <w:rPr>
          <w:rFonts w:ascii="Arial" w:hAnsi="Arial" w:cs="Arial"/>
          <w:sz w:val="24"/>
          <w:szCs w:val="24"/>
          <w:lang w:val="fr-FR"/>
        </w:rPr>
        <w:t xml:space="preserve">rendus </w:t>
      </w:r>
      <w:r w:rsidR="005D3CF7" w:rsidRPr="005D3CF7">
        <w:rPr>
          <w:rFonts w:ascii="Arial" w:hAnsi="Arial" w:cs="Arial"/>
          <w:sz w:val="24"/>
          <w:szCs w:val="24"/>
          <w:lang w:val="fr-FR"/>
        </w:rPr>
        <w:t>de réunions du GTABNA pour</w:t>
      </w:r>
      <w:r w:rsidR="005D3CF7">
        <w:rPr>
          <w:rFonts w:ascii="Arial" w:hAnsi="Arial" w:cs="Arial"/>
          <w:sz w:val="24"/>
          <w:szCs w:val="24"/>
          <w:lang w:val="fr-FR"/>
        </w:rPr>
        <w:t xml:space="preserve"> </w:t>
      </w:r>
      <w:r w:rsidR="005D3CF7" w:rsidRPr="005D3CF7">
        <w:rPr>
          <w:rFonts w:ascii="Arial" w:hAnsi="Arial" w:cs="Arial"/>
          <w:sz w:val="24"/>
          <w:szCs w:val="24"/>
          <w:lang w:val="fr-FR"/>
        </w:rPr>
        <w:t xml:space="preserve">information au niveau </w:t>
      </w:r>
      <w:r w:rsidR="00B53EEA">
        <w:rPr>
          <w:rFonts w:ascii="Arial" w:hAnsi="Arial" w:cs="Arial"/>
          <w:sz w:val="24"/>
          <w:szCs w:val="24"/>
          <w:lang w:val="fr-FR"/>
        </w:rPr>
        <w:t xml:space="preserve">du MSCWG à travers </w:t>
      </w:r>
      <w:r w:rsidR="005D3CF7">
        <w:rPr>
          <w:rFonts w:ascii="Arial" w:hAnsi="Arial" w:cs="Arial"/>
          <w:sz w:val="24"/>
          <w:szCs w:val="24"/>
          <w:lang w:val="fr-FR"/>
        </w:rPr>
        <w:t>OCHA.</w:t>
      </w:r>
    </w:p>
    <w:p w14:paraId="40D39E14" w14:textId="77777777" w:rsidR="00851264" w:rsidRPr="007228BD" w:rsidRDefault="007228BD" w:rsidP="005D3CF7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7228BD">
        <w:rPr>
          <w:rFonts w:ascii="Arial" w:hAnsi="Arial" w:cs="Arial"/>
          <w:b/>
          <w:sz w:val="24"/>
          <w:szCs w:val="24"/>
          <w:u w:val="single"/>
          <w:lang w:val="fr-FR"/>
        </w:rPr>
        <w:t>Recommandation</w:t>
      </w:r>
      <w:r w:rsidR="005A39E9">
        <w:rPr>
          <w:rFonts w:ascii="Arial" w:hAnsi="Arial" w:cs="Arial"/>
          <w:b/>
          <w:sz w:val="24"/>
          <w:szCs w:val="24"/>
          <w:u w:val="single"/>
          <w:lang w:val="fr-FR"/>
        </w:rPr>
        <w:t>s</w:t>
      </w:r>
      <w:r w:rsidR="00851264" w:rsidRPr="007228BD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 : </w:t>
      </w:r>
    </w:p>
    <w:p w14:paraId="1164318C" w14:textId="72F8927F" w:rsidR="00851264" w:rsidRPr="005A39E9" w:rsidRDefault="005B2E63" w:rsidP="005A39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Les points focaux de ces groupes </w:t>
      </w:r>
      <w:r w:rsidR="00F0454B">
        <w:rPr>
          <w:rFonts w:ascii="Arial" w:hAnsi="Arial" w:cs="Arial"/>
          <w:sz w:val="24"/>
          <w:szCs w:val="24"/>
          <w:lang w:val="fr-FR"/>
        </w:rPr>
        <w:t>spécifiques</w:t>
      </w:r>
      <w:r>
        <w:rPr>
          <w:rFonts w:ascii="Arial" w:hAnsi="Arial" w:cs="Arial"/>
          <w:sz w:val="24"/>
          <w:szCs w:val="24"/>
          <w:lang w:val="fr-FR"/>
        </w:rPr>
        <w:t xml:space="preserve"> doivent s</w:t>
      </w:r>
      <w:r w:rsidR="00851264" w:rsidRPr="005A39E9">
        <w:rPr>
          <w:rFonts w:ascii="Arial" w:hAnsi="Arial" w:cs="Arial"/>
          <w:sz w:val="24"/>
          <w:szCs w:val="24"/>
          <w:lang w:val="fr-FR"/>
        </w:rPr>
        <w:t xml:space="preserve">’assurer </w:t>
      </w:r>
      <w:r>
        <w:rPr>
          <w:rFonts w:ascii="Arial" w:hAnsi="Arial" w:cs="Arial"/>
          <w:sz w:val="24"/>
          <w:szCs w:val="24"/>
          <w:lang w:val="fr-FR"/>
        </w:rPr>
        <w:t xml:space="preserve">de </w:t>
      </w:r>
      <w:r w:rsidR="00EC7B73">
        <w:rPr>
          <w:rFonts w:ascii="Arial" w:hAnsi="Arial" w:cs="Arial"/>
          <w:sz w:val="24"/>
          <w:szCs w:val="24"/>
          <w:lang w:val="fr-FR"/>
        </w:rPr>
        <w:t>rapporter</w:t>
      </w:r>
      <w:r w:rsidR="007228BD" w:rsidRPr="005A39E9">
        <w:rPr>
          <w:rFonts w:ascii="Arial" w:hAnsi="Arial" w:cs="Arial"/>
          <w:sz w:val="24"/>
          <w:szCs w:val="24"/>
          <w:lang w:val="fr-FR"/>
        </w:rPr>
        <w:t xml:space="preserve"> les </w:t>
      </w:r>
      <w:r w:rsidR="005A39E9" w:rsidRPr="005A39E9">
        <w:rPr>
          <w:rFonts w:ascii="Arial" w:hAnsi="Arial" w:cs="Arial"/>
          <w:sz w:val="24"/>
          <w:szCs w:val="24"/>
          <w:lang w:val="fr-FR"/>
        </w:rPr>
        <w:t>résultats</w:t>
      </w:r>
      <w:r w:rsidR="007228BD" w:rsidRPr="005A39E9">
        <w:rPr>
          <w:rFonts w:ascii="Arial" w:hAnsi="Arial" w:cs="Arial"/>
          <w:sz w:val="24"/>
          <w:szCs w:val="24"/>
          <w:lang w:val="fr-FR"/>
        </w:rPr>
        <w:t xml:space="preserve"> des travaux au MSCWG</w:t>
      </w:r>
      <w:r w:rsidR="005A39E9">
        <w:rPr>
          <w:rFonts w:ascii="Arial" w:hAnsi="Arial" w:cs="Arial"/>
          <w:sz w:val="24"/>
          <w:szCs w:val="24"/>
          <w:lang w:val="fr-FR"/>
        </w:rPr>
        <w:t xml:space="preserve"> pour une meilleure </w:t>
      </w:r>
      <w:r w:rsidR="00BD456D">
        <w:rPr>
          <w:rFonts w:ascii="Arial" w:hAnsi="Arial" w:cs="Arial"/>
          <w:sz w:val="24"/>
          <w:szCs w:val="24"/>
          <w:lang w:val="fr-FR"/>
        </w:rPr>
        <w:t>coordination</w:t>
      </w:r>
      <w:r w:rsidR="00967EDB">
        <w:rPr>
          <w:rFonts w:ascii="Arial" w:hAnsi="Arial" w:cs="Arial"/>
          <w:sz w:val="24"/>
          <w:szCs w:val="24"/>
          <w:lang w:val="fr-FR"/>
        </w:rPr>
        <w:t xml:space="preserve"> des</w:t>
      </w:r>
      <w:r w:rsidR="005A39E9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interventions </w:t>
      </w:r>
      <w:r w:rsidR="005A39E9">
        <w:rPr>
          <w:rFonts w:ascii="Arial" w:hAnsi="Arial" w:cs="Arial"/>
          <w:sz w:val="24"/>
          <w:szCs w:val="24"/>
          <w:lang w:val="fr-FR"/>
        </w:rPr>
        <w:t>CASH</w:t>
      </w:r>
      <w:r>
        <w:rPr>
          <w:rFonts w:ascii="Arial" w:hAnsi="Arial" w:cs="Arial"/>
          <w:sz w:val="24"/>
          <w:szCs w:val="24"/>
          <w:lang w:val="fr-FR"/>
        </w:rPr>
        <w:t xml:space="preserve"> au Niger</w:t>
      </w:r>
      <w:r w:rsidR="007228BD" w:rsidRPr="005A39E9">
        <w:rPr>
          <w:rFonts w:ascii="Arial" w:hAnsi="Arial" w:cs="Arial"/>
          <w:sz w:val="24"/>
          <w:szCs w:val="24"/>
          <w:lang w:val="fr-FR"/>
        </w:rPr>
        <w:t xml:space="preserve">. </w:t>
      </w:r>
      <w:bookmarkStart w:id="0" w:name="_GoBack"/>
      <w:bookmarkEnd w:id="0"/>
    </w:p>
    <w:p w14:paraId="4BCD77E3" w14:textId="77777777" w:rsidR="00F37D43" w:rsidRDefault="00F37D43" w:rsidP="005D3CF7">
      <w:pPr>
        <w:rPr>
          <w:rFonts w:ascii="Arial" w:hAnsi="Arial" w:cs="Arial"/>
          <w:b/>
          <w:sz w:val="24"/>
          <w:szCs w:val="24"/>
          <w:lang w:val="fr-FR"/>
        </w:rPr>
      </w:pPr>
    </w:p>
    <w:p w14:paraId="247D29DD" w14:textId="5C648DB7" w:rsidR="00B53EEA" w:rsidRPr="00C5091B" w:rsidRDefault="00B53EEA" w:rsidP="005D3CF7">
      <w:pPr>
        <w:rPr>
          <w:rFonts w:ascii="Arial" w:hAnsi="Arial" w:cs="Arial"/>
          <w:b/>
          <w:sz w:val="24"/>
          <w:szCs w:val="24"/>
          <w:lang w:val="fr-FR"/>
        </w:rPr>
      </w:pPr>
      <w:r w:rsidRPr="00C5091B">
        <w:rPr>
          <w:rFonts w:ascii="Arial" w:hAnsi="Arial" w:cs="Arial"/>
          <w:b/>
          <w:sz w:val="24"/>
          <w:szCs w:val="24"/>
          <w:lang w:val="fr-FR"/>
        </w:rPr>
        <w:t xml:space="preserve">Prochaine réunion </w:t>
      </w:r>
      <w:r w:rsidR="00A50D06">
        <w:rPr>
          <w:rFonts w:ascii="Arial" w:hAnsi="Arial" w:cs="Arial"/>
          <w:b/>
          <w:sz w:val="24"/>
          <w:szCs w:val="24"/>
          <w:lang w:val="fr-FR"/>
        </w:rPr>
        <w:t xml:space="preserve">: </w:t>
      </w:r>
      <w:r w:rsidR="00C5091B" w:rsidRPr="00C5091B">
        <w:rPr>
          <w:rFonts w:ascii="Arial" w:hAnsi="Arial" w:cs="Arial"/>
          <w:b/>
          <w:sz w:val="24"/>
          <w:szCs w:val="24"/>
          <w:lang w:val="fr-FR"/>
        </w:rPr>
        <w:t>le 21 octobre 2020</w:t>
      </w:r>
    </w:p>
    <w:p w14:paraId="70BBDA6D" w14:textId="77777777" w:rsidR="001E125B" w:rsidRPr="001528BF" w:rsidRDefault="001E125B" w:rsidP="00305AD1">
      <w:pPr>
        <w:rPr>
          <w:rFonts w:ascii="Arial" w:hAnsi="Arial" w:cs="Arial"/>
          <w:b/>
          <w:sz w:val="24"/>
          <w:szCs w:val="24"/>
          <w:lang w:val="fr-FR"/>
        </w:rPr>
      </w:pPr>
    </w:p>
    <w:p w14:paraId="71B76AF3" w14:textId="77777777" w:rsidR="00CA7647" w:rsidRPr="001528BF" w:rsidRDefault="00CA7647" w:rsidP="00305AD1">
      <w:pPr>
        <w:rPr>
          <w:rFonts w:ascii="Arial" w:hAnsi="Arial" w:cs="Arial"/>
          <w:sz w:val="24"/>
          <w:szCs w:val="24"/>
          <w:lang w:val="fr-FR"/>
        </w:rPr>
      </w:pPr>
    </w:p>
    <w:sectPr w:rsidR="00CA7647" w:rsidRPr="001528BF" w:rsidSect="00521ED7">
      <w:footerReference w:type="default" r:id="rId7"/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31691" w14:textId="77777777" w:rsidR="005536E7" w:rsidRDefault="005536E7" w:rsidP="00265E08">
      <w:pPr>
        <w:spacing w:after="0" w:line="240" w:lineRule="auto"/>
      </w:pPr>
      <w:r>
        <w:separator/>
      </w:r>
    </w:p>
  </w:endnote>
  <w:endnote w:type="continuationSeparator" w:id="0">
    <w:p w14:paraId="08743E20" w14:textId="77777777" w:rsidR="005536E7" w:rsidRDefault="005536E7" w:rsidP="0026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62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4D93C" w14:textId="4EB0A5DC" w:rsidR="00265E08" w:rsidRDefault="00265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1E8F6B" w14:textId="77777777" w:rsidR="00265E08" w:rsidRDefault="00265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6E87" w14:textId="77777777" w:rsidR="005536E7" w:rsidRDefault="005536E7" w:rsidP="00265E08">
      <w:pPr>
        <w:spacing w:after="0" w:line="240" w:lineRule="auto"/>
      </w:pPr>
      <w:r>
        <w:separator/>
      </w:r>
    </w:p>
  </w:footnote>
  <w:footnote w:type="continuationSeparator" w:id="0">
    <w:p w14:paraId="11D52731" w14:textId="77777777" w:rsidR="005536E7" w:rsidRDefault="005536E7" w:rsidP="0026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00D"/>
    <w:multiLevelType w:val="hybridMultilevel"/>
    <w:tmpl w:val="AFD29392"/>
    <w:lvl w:ilvl="0" w:tplc="BEF2E7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F2E"/>
    <w:multiLevelType w:val="hybridMultilevel"/>
    <w:tmpl w:val="6D92F960"/>
    <w:lvl w:ilvl="0" w:tplc="4A3E79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2A2586A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7F8"/>
    <w:multiLevelType w:val="hybridMultilevel"/>
    <w:tmpl w:val="A90473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461"/>
    <w:multiLevelType w:val="hybridMultilevel"/>
    <w:tmpl w:val="1E04D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6861"/>
    <w:multiLevelType w:val="hybridMultilevel"/>
    <w:tmpl w:val="3BB04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59D2"/>
    <w:multiLevelType w:val="hybridMultilevel"/>
    <w:tmpl w:val="C98466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112E8"/>
    <w:multiLevelType w:val="hybridMultilevel"/>
    <w:tmpl w:val="E1422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D11"/>
    <w:multiLevelType w:val="hybridMultilevel"/>
    <w:tmpl w:val="C7EC5B6A"/>
    <w:lvl w:ilvl="0" w:tplc="BEF2E7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0619F"/>
    <w:multiLevelType w:val="hybridMultilevel"/>
    <w:tmpl w:val="5E4AAD88"/>
    <w:lvl w:ilvl="0" w:tplc="096CF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2CA"/>
    <w:multiLevelType w:val="hybridMultilevel"/>
    <w:tmpl w:val="F6BAFDD0"/>
    <w:lvl w:ilvl="0" w:tplc="BEF2E7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485A"/>
    <w:multiLevelType w:val="hybridMultilevel"/>
    <w:tmpl w:val="C1D20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1"/>
    <w:rsid w:val="000025E0"/>
    <w:rsid w:val="00003BA0"/>
    <w:rsid w:val="000104B0"/>
    <w:rsid w:val="0001633C"/>
    <w:rsid w:val="00027EB7"/>
    <w:rsid w:val="00034501"/>
    <w:rsid w:val="000523D7"/>
    <w:rsid w:val="000A5D52"/>
    <w:rsid w:val="000C35F5"/>
    <w:rsid w:val="000D0DB0"/>
    <w:rsid w:val="000E6D9E"/>
    <w:rsid w:val="0011609F"/>
    <w:rsid w:val="001365E7"/>
    <w:rsid w:val="001528BF"/>
    <w:rsid w:val="00157246"/>
    <w:rsid w:val="00185567"/>
    <w:rsid w:val="00195478"/>
    <w:rsid w:val="00196B5E"/>
    <w:rsid w:val="001A6A57"/>
    <w:rsid w:val="001B30CC"/>
    <w:rsid w:val="001E125B"/>
    <w:rsid w:val="001F49BA"/>
    <w:rsid w:val="00236F1E"/>
    <w:rsid w:val="00237569"/>
    <w:rsid w:val="00245B6F"/>
    <w:rsid w:val="00260894"/>
    <w:rsid w:val="00265E08"/>
    <w:rsid w:val="00271290"/>
    <w:rsid w:val="002A3FC3"/>
    <w:rsid w:val="002A5948"/>
    <w:rsid w:val="002A7A2B"/>
    <w:rsid w:val="002C39F9"/>
    <w:rsid w:val="00302200"/>
    <w:rsid w:val="00305AD1"/>
    <w:rsid w:val="00320094"/>
    <w:rsid w:val="003237EC"/>
    <w:rsid w:val="00336FEF"/>
    <w:rsid w:val="00361E8B"/>
    <w:rsid w:val="0036499A"/>
    <w:rsid w:val="00373EF8"/>
    <w:rsid w:val="00380782"/>
    <w:rsid w:val="00385CA4"/>
    <w:rsid w:val="00394128"/>
    <w:rsid w:val="003A04E7"/>
    <w:rsid w:val="003A1225"/>
    <w:rsid w:val="003A1603"/>
    <w:rsid w:val="003C4801"/>
    <w:rsid w:val="003D10F9"/>
    <w:rsid w:val="004059A7"/>
    <w:rsid w:val="00407121"/>
    <w:rsid w:val="00416FEB"/>
    <w:rsid w:val="004552EC"/>
    <w:rsid w:val="004A32BF"/>
    <w:rsid w:val="004A54CF"/>
    <w:rsid w:val="004C2FC2"/>
    <w:rsid w:val="004D55FA"/>
    <w:rsid w:val="00521ED7"/>
    <w:rsid w:val="00527AFF"/>
    <w:rsid w:val="005536E7"/>
    <w:rsid w:val="005616AA"/>
    <w:rsid w:val="00567F98"/>
    <w:rsid w:val="005816F9"/>
    <w:rsid w:val="005A39E9"/>
    <w:rsid w:val="005B2E63"/>
    <w:rsid w:val="005D3CF7"/>
    <w:rsid w:val="005D518B"/>
    <w:rsid w:val="005F5293"/>
    <w:rsid w:val="00605E67"/>
    <w:rsid w:val="00611C27"/>
    <w:rsid w:val="006273C1"/>
    <w:rsid w:val="00644102"/>
    <w:rsid w:val="00675D0F"/>
    <w:rsid w:val="00692749"/>
    <w:rsid w:val="00697DB1"/>
    <w:rsid w:val="006A7FDD"/>
    <w:rsid w:val="006F3DE7"/>
    <w:rsid w:val="006F4A61"/>
    <w:rsid w:val="006F5DC1"/>
    <w:rsid w:val="00713D98"/>
    <w:rsid w:val="007228BD"/>
    <w:rsid w:val="007448CE"/>
    <w:rsid w:val="00774875"/>
    <w:rsid w:val="007D367B"/>
    <w:rsid w:val="007E7CDA"/>
    <w:rsid w:val="007F108A"/>
    <w:rsid w:val="007F179C"/>
    <w:rsid w:val="00800BC9"/>
    <w:rsid w:val="00851264"/>
    <w:rsid w:val="00855B66"/>
    <w:rsid w:val="00861BBB"/>
    <w:rsid w:val="0087107A"/>
    <w:rsid w:val="00883B06"/>
    <w:rsid w:val="008E21AE"/>
    <w:rsid w:val="008E6CC4"/>
    <w:rsid w:val="00904A22"/>
    <w:rsid w:val="00935B49"/>
    <w:rsid w:val="00943776"/>
    <w:rsid w:val="00967EDB"/>
    <w:rsid w:val="00974C58"/>
    <w:rsid w:val="00985F94"/>
    <w:rsid w:val="009B0770"/>
    <w:rsid w:val="009C390C"/>
    <w:rsid w:val="009D4622"/>
    <w:rsid w:val="009E53E2"/>
    <w:rsid w:val="009E6E40"/>
    <w:rsid w:val="00A50D06"/>
    <w:rsid w:val="00A54DEC"/>
    <w:rsid w:val="00A61866"/>
    <w:rsid w:val="00A634A8"/>
    <w:rsid w:val="00AA1748"/>
    <w:rsid w:val="00AC725D"/>
    <w:rsid w:val="00AF2598"/>
    <w:rsid w:val="00B10765"/>
    <w:rsid w:val="00B27651"/>
    <w:rsid w:val="00B27C7A"/>
    <w:rsid w:val="00B336B0"/>
    <w:rsid w:val="00B53EEA"/>
    <w:rsid w:val="00B72156"/>
    <w:rsid w:val="00BA31BA"/>
    <w:rsid w:val="00BB7930"/>
    <w:rsid w:val="00BD456D"/>
    <w:rsid w:val="00BD7B09"/>
    <w:rsid w:val="00BE327B"/>
    <w:rsid w:val="00C32B4A"/>
    <w:rsid w:val="00C342CE"/>
    <w:rsid w:val="00C4100F"/>
    <w:rsid w:val="00C4445F"/>
    <w:rsid w:val="00C5091B"/>
    <w:rsid w:val="00C90B75"/>
    <w:rsid w:val="00CA519E"/>
    <w:rsid w:val="00CA7647"/>
    <w:rsid w:val="00CD0A3C"/>
    <w:rsid w:val="00D5170D"/>
    <w:rsid w:val="00D60607"/>
    <w:rsid w:val="00D64A64"/>
    <w:rsid w:val="00D81A13"/>
    <w:rsid w:val="00D826D5"/>
    <w:rsid w:val="00D95CD4"/>
    <w:rsid w:val="00DE682E"/>
    <w:rsid w:val="00E30EAD"/>
    <w:rsid w:val="00E41194"/>
    <w:rsid w:val="00EA022B"/>
    <w:rsid w:val="00EC7B73"/>
    <w:rsid w:val="00F0454B"/>
    <w:rsid w:val="00F1243B"/>
    <w:rsid w:val="00F37D43"/>
    <w:rsid w:val="00F44042"/>
    <w:rsid w:val="00F45FA8"/>
    <w:rsid w:val="00F66FDB"/>
    <w:rsid w:val="00F84D42"/>
    <w:rsid w:val="00FB68A2"/>
    <w:rsid w:val="00FD1222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9ABB"/>
  <w15:chartTrackingRefBased/>
  <w15:docId w15:val="{F4F138BD-9C3E-4739-8BB0-0E3F8322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08"/>
  </w:style>
  <w:style w:type="paragraph" w:styleId="Footer">
    <w:name w:val="footer"/>
    <w:basedOn w:val="Normal"/>
    <w:link w:val="FooterChar"/>
    <w:uiPriority w:val="99"/>
    <w:unhideWhenUsed/>
    <w:rsid w:val="0026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08"/>
  </w:style>
  <w:style w:type="character" w:styleId="CommentReference">
    <w:name w:val="annotation reference"/>
    <w:basedOn w:val="DefaultParagraphFont"/>
    <w:uiPriority w:val="99"/>
    <w:semiHidden/>
    <w:unhideWhenUsed/>
    <w:rsid w:val="00B7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17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31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865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2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4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04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2689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7968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4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58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89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368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043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470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413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28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197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UNOCHA</dc:creator>
  <cp:keywords/>
  <dc:description/>
  <cp:lastModifiedBy>Fadima Soumana</cp:lastModifiedBy>
  <cp:revision>11</cp:revision>
  <dcterms:created xsi:type="dcterms:W3CDTF">2020-09-28T08:44:00Z</dcterms:created>
  <dcterms:modified xsi:type="dcterms:W3CDTF">2020-09-28T10:52:00Z</dcterms:modified>
</cp:coreProperties>
</file>