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0" w:type="dxa"/>
        <w:tblInd w:w="-185" w:type="dxa"/>
        <w:tblLook w:val="04A0" w:firstRow="1" w:lastRow="0" w:firstColumn="1" w:lastColumn="0" w:noHBand="0" w:noVBand="1"/>
      </w:tblPr>
      <w:tblGrid>
        <w:gridCol w:w="9630"/>
      </w:tblGrid>
      <w:tr w:rsidR="006A135A" w:rsidRPr="00950CE2" w14:paraId="01D3346A" w14:textId="33F07FD6" w:rsidTr="009309DF">
        <w:tc>
          <w:tcPr>
            <w:tcW w:w="9630" w:type="dxa"/>
          </w:tcPr>
          <w:p w14:paraId="2C64F482" w14:textId="459386C9" w:rsidR="006A135A" w:rsidRPr="00950CE2" w:rsidRDefault="006A135A" w:rsidP="006A135A">
            <w:pPr>
              <w:autoSpaceDE w:val="0"/>
              <w:autoSpaceDN w:val="0"/>
              <w:adjustRightInd w:val="0"/>
              <w:rPr>
                <w:rFonts w:ascii="Bahnschrift" w:hAnsi="Bahnschrift" w:cstheme="majorBidi"/>
                <w:bCs/>
                <w:sz w:val="22"/>
                <w:szCs w:val="22"/>
              </w:rPr>
            </w:pPr>
            <w:r w:rsidRPr="00950CE2">
              <w:rPr>
                <w:rFonts w:ascii="Bahnschrift" w:hAnsi="Bahnschrift" w:cstheme="majorBidi"/>
                <w:b/>
                <w:bCs/>
                <w:sz w:val="22"/>
                <w:szCs w:val="22"/>
              </w:rPr>
              <w:t xml:space="preserve">Cash </w:t>
            </w:r>
            <w:r w:rsidRPr="00950CE2">
              <w:rPr>
                <w:rFonts w:ascii="Bahnschrift" w:hAnsi="Bahnschrift" w:cstheme="majorBidi"/>
                <w:b/>
                <w:bCs/>
                <w:sz w:val="22"/>
                <w:szCs w:val="22"/>
                <w:lang w:val="en-US"/>
              </w:rPr>
              <w:t xml:space="preserve">Strategic </w:t>
            </w:r>
            <w:r w:rsidRPr="00950CE2">
              <w:rPr>
                <w:rFonts w:ascii="Bahnschrift" w:hAnsi="Bahnschrift" w:cstheme="majorBidi"/>
                <w:b/>
                <w:bCs/>
                <w:sz w:val="22"/>
                <w:szCs w:val="22"/>
              </w:rPr>
              <w:t xml:space="preserve">Coordinator </w:t>
            </w:r>
            <w:r w:rsidRPr="00950CE2">
              <w:rPr>
                <w:rFonts w:ascii="Bahnschrift" w:hAnsi="Bahnschrift" w:cstheme="majorBidi"/>
                <w:bCs/>
                <w:sz w:val="22"/>
                <w:szCs w:val="22"/>
              </w:rPr>
              <w:t>OCHA</w:t>
            </w:r>
            <w:r>
              <w:rPr>
                <w:rFonts w:ascii="Bahnschrift" w:hAnsi="Bahnschrift" w:cstheme="majorBidi"/>
                <w:bCs/>
                <w:sz w:val="22"/>
                <w:szCs w:val="22"/>
                <w:lang w:val="en-US"/>
              </w:rPr>
              <w:t xml:space="preserve">, </w:t>
            </w:r>
            <w:r w:rsidRPr="00950CE2">
              <w:rPr>
                <w:rFonts w:ascii="Bahnschrift" w:hAnsi="Bahnschrift" w:cstheme="majorBidi"/>
                <w:bCs/>
                <w:sz w:val="22"/>
                <w:szCs w:val="22"/>
              </w:rPr>
              <w:t>Ajayi Ayobamidele</w:t>
            </w:r>
            <w:r>
              <w:rPr>
                <w:rFonts w:ascii="Bahnschrift" w:hAnsi="Bahnschrift" w:cstheme="majorBidi"/>
                <w:bCs/>
                <w:sz w:val="22"/>
                <w:szCs w:val="22"/>
                <w:lang w:val="en-US"/>
              </w:rPr>
              <w:t xml:space="preserve">, </w:t>
            </w:r>
            <w:r w:rsidRPr="00950CE2">
              <w:rPr>
                <w:rFonts w:ascii="Bahnschrift" w:hAnsi="Bahnschrift" w:cstheme="majorBidi"/>
                <w:bCs/>
                <w:sz w:val="22"/>
                <w:szCs w:val="22"/>
              </w:rPr>
              <w:t xml:space="preserve"> (+234) 8107118472</w:t>
            </w:r>
            <w:r>
              <w:rPr>
                <w:rFonts w:ascii="Bahnschrift" w:hAnsi="Bahnschrift" w:cstheme="majorBidi"/>
                <w:bCs/>
                <w:sz w:val="22"/>
                <w:szCs w:val="22"/>
                <w:lang w:val="en-US"/>
              </w:rPr>
              <w:t xml:space="preserve">, </w:t>
            </w:r>
            <w:r w:rsidRPr="00950CE2">
              <w:rPr>
                <w:rFonts w:ascii="Bahnschrift" w:hAnsi="Bahnschrift" w:cstheme="majorBidi"/>
                <w:bCs/>
                <w:sz w:val="22"/>
                <w:szCs w:val="22"/>
              </w:rPr>
              <w:t>ayobamidele@un.org</w:t>
            </w:r>
          </w:p>
        </w:tc>
      </w:tr>
      <w:tr w:rsidR="006A135A" w:rsidRPr="00950CE2" w14:paraId="14F59BBA" w14:textId="77777777" w:rsidTr="0026001E">
        <w:tc>
          <w:tcPr>
            <w:tcW w:w="9630" w:type="dxa"/>
          </w:tcPr>
          <w:p w14:paraId="5DCB6C1D" w14:textId="0E2857E7" w:rsidR="006A135A" w:rsidRPr="0027475C" w:rsidRDefault="006A135A" w:rsidP="006A135A">
            <w:pPr>
              <w:autoSpaceDE w:val="0"/>
              <w:autoSpaceDN w:val="0"/>
              <w:adjustRightInd w:val="0"/>
              <w:spacing w:before="0"/>
              <w:rPr>
                <w:rFonts w:ascii="Bahnschrift" w:hAnsi="Bahnschrift" w:cstheme="majorBidi"/>
                <w:bCs/>
                <w:sz w:val="22"/>
                <w:szCs w:val="22"/>
                <w:lang w:val="en-US"/>
              </w:rPr>
            </w:pPr>
            <w:r>
              <w:rPr>
                <w:rFonts w:ascii="Bahnschrift" w:hAnsi="Bahnschrift" w:cstheme="majorBidi"/>
                <w:b/>
                <w:bCs/>
                <w:sz w:val="22"/>
                <w:szCs w:val="22"/>
                <w:lang w:val="en-US"/>
              </w:rPr>
              <w:t xml:space="preserve">Cash Technical Coordinator CRS-INGO Forum, </w:t>
            </w:r>
            <w:r>
              <w:rPr>
                <w:rFonts w:ascii="Bahnschrift" w:hAnsi="Bahnschrift" w:cstheme="majorBidi"/>
                <w:bCs/>
                <w:sz w:val="22"/>
                <w:szCs w:val="22"/>
                <w:lang w:val="en-US"/>
              </w:rPr>
              <w:t>Lexington Matonhodze, (+234)0973675857</w:t>
            </w:r>
          </w:p>
          <w:p w14:paraId="360C67C4" w14:textId="25D0FECB" w:rsidR="006A135A" w:rsidRPr="0027475C" w:rsidRDefault="006A135A" w:rsidP="006A135A">
            <w:pPr>
              <w:autoSpaceDE w:val="0"/>
              <w:autoSpaceDN w:val="0"/>
              <w:adjustRightInd w:val="0"/>
              <w:spacing w:before="0"/>
              <w:jc w:val="both"/>
              <w:rPr>
                <w:rFonts w:ascii="Bahnschrift" w:hAnsi="Bahnschrift" w:cstheme="majorBidi"/>
                <w:bCs/>
                <w:sz w:val="22"/>
                <w:szCs w:val="22"/>
                <w:lang w:val="en-US"/>
              </w:rPr>
            </w:pPr>
            <w:r>
              <w:rPr>
                <w:rFonts w:ascii="Bahnschrift" w:hAnsi="Bahnschrift" w:cstheme="majorBidi"/>
                <w:bCs/>
                <w:sz w:val="22"/>
                <w:szCs w:val="22"/>
              </w:rPr>
              <w:t xml:space="preserve">  </w:t>
            </w:r>
            <w:r w:rsidRPr="0027475C">
              <w:rPr>
                <w:rFonts w:ascii="Bahnschrift" w:hAnsi="Bahnschrift" w:cstheme="majorBidi"/>
                <w:bCs/>
                <w:sz w:val="22"/>
                <w:szCs w:val="22"/>
              </w:rPr>
              <w:t>lexington.matonhodze@crs.org</w:t>
            </w:r>
          </w:p>
        </w:tc>
      </w:tr>
      <w:tr w:rsidR="00B23651" w:rsidRPr="00950CE2" w14:paraId="77BACEC8" w14:textId="77777777" w:rsidTr="005D7B7D">
        <w:tc>
          <w:tcPr>
            <w:tcW w:w="9630" w:type="dxa"/>
          </w:tcPr>
          <w:p w14:paraId="0D00EE18" w14:textId="08BDCE90" w:rsidR="00B23651" w:rsidRPr="00B23651" w:rsidRDefault="00B23651" w:rsidP="00B23651">
            <w:pPr>
              <w:autoSpaceDE w:val="0"/>
              <w:autoSpaceDN w:val="0"/>
              <w:adjustRightInd w:val="0"/>
              <w:rPr>
                <w:rFonts w:ascii="Bahnschrift" w:hAnsi="Bahnschrift" w:cstheme="majorBidi"/>
                <w:b/>
                <w:color w:val="000000"/>
                <w:sz w:val="22"/>
                <w:szCs w:val="22"/>
                <w:lang w:val="en-US"/>
              </w:rPr>
            </w:pPr>
            <w:r w:rsidRPr="00950CE2">
              <w:rPr>
                <w:rFonts w:ascii="Bahnschrift" w:hAnsi="Bahnschrift" w:cstheme="majorBidi"/>
                <w:b/>
                <w:color w:val="000000"/>
                <w:sz w:val="22"/>
                <w:szCs w:val="22"/>
                <w:lang w:val="en-US"/>
              </w:rPr>
              <w:t xml:space="preserve">Date and Location </w:t>
            </w:r>
            <w:r w:rsidRPr="00950CE2">
              <w:rPr>
                <w:rFonts w:ascii="Bahnschrift" w:hAnsi="Bahnschrift" w:cstheme="majorBidi"/>
                <w:bCs/>
                <w:color w:val="000000"/>
                <w:sz w:val="22"/>
                <w:szCs w:val="22"/>
                <w:lang w:val="en-US"/>
              </w:rPr>
              <w:t xml:space="preserve">28 November 2019/OCHA Conference Room </w:t>
            </w:r>
          </w:p>
        </w:tc>
      </w:tr>
      <w:tr w:rsidR="009E254E" w:rsidRPr="00950CE2" w14:paraId="25DA7862" w14:textId="77777777" w:rsidTr="005A51FC">
        <w:tc>
          <w:tcPr>
            <w:tcW w:w="9630" w:type="dxa"/>
          </w:tcPr>
          <w:p w14:paraId="74596DE9" w14:textId="14E43B34" w:rsidR="009E254E" w:rsidRPr="00950CE2" w:rsidRDefault="009E254E" w:rsidP="009E254E">
            <w:pPr>
              <w:autoSpaceDE w:val="0"/>
              <w:autoSpaceDN w:val="0"/>
              <w:adjustRightInd w:val="0"/>
              <w:rPr>
                <w:rFonts w:ascii="Bahnschrift" w:hAnsi="Bahnschrift" w:cstheme="majorBidi"/>
                <w:b/>
                <w:sz w:val="22"/>
                <w:szCs w:val="22"/>
                <w:lang w:val="en-US"/>
              </w:rPr>
            </w:pPr>
            <w:r w:rsidRPr="00950CE2">
              <w:rPr>
                <w:rFonts w:ascii="Bahnschrift" w:hAnsi="Bahnschrift" w:cstheme="majorBidi"/>
                <w:b/>
                <w:color w:val="000000"/>
                <w:sz w:val="22"/>
                <w:szCs w:val="22"/>
                <w:lang w:val="en-US"/>
              </w:rPr>
              <w:t>Attendance</w:t>
            </w:r>
            <w:r>
              <w:rPr>
                <w:rFonts w:ascii="Bahnschrift" w:hAnsi="Bahnschrift" w:cstheme="majorBidi"/>
                <w:b/>
                <w:color w:val="000000"/>
                <w:sz w:val="22"/>
                <w:szCs w:val="22"/>
                <w:lang w:val="en-US"/>
              </w:rPr>
              <w:t xml:space="preserve">: </w:t>
            </w:r>
            <w:r>
              <w:rPr>
                <w:rFonts w:ascii="Bahnschrift" w:hAnsi="Bahnschrift" w:cstheme="majorBidi"/>
                <w:b/>
                <w:sz w:val="22"/>
                <w:szCs w:val="22"/>
                <w:lang w:val="en-US"/>
              </w:rPr>
              <w:t xml:space="preserve">CRS, NCTO, ZOA, ACF, UNICEF, New Incentives, GSMA, WFP, NRC </w:t>
            </w:r>
          </w:p>
        </w:tc>
      </w:tr>
    </w:tbl>
    <w:p w14:paraId="2B92CC03" w14:textId="272FEE71" w:rsidR="00A12F5C" w:rsidRPr="00950CE2" w:rsidRDefault="00A12F5C" w:rsidP="008F0695">
      <w:pPr>
        <w:spacing w:after="0" w:line="240" w:lineRule="auto"/>
        <w:jc w:val="center"/>
        <w:rPr>
          <w:rFonts w:ascii="Bahnschrift" w:eastAsia="Times New Roman" w:hAnsi="Bahnschrift" w:cstheme="majorBidi"/>
          <w:vanish/>
          <w:sz w:val="22"/>
          <w:szCs w:val="22"/>
        </w:rPr>
      </w:pPr>
      <w:r w:rsidRPr="00950CE2">
        <w:rPr>
          <w:rFonts w:ascii="Bahnschrift" w:eastAsia="Times New Roman" w:hAnsi="Bahnschrift" w:cstheme="majorBidi"/>
          <w:vanish/>
          <w:sz w:val="22"/>
          <w:szCs w:val="22"/>
        </w:rPr>
        <w:t>Top of Form</w:t>
      </w:r>
    </w:p>
    <w:p w14:paraId="272145B9" w14:textId="3CF72D56" w:rsidR="00851B44" w:rsidRPr="00950CE2" w:rsidRDefault="00B758ED" w:rsidP="008533C2">
      <w:pPr>
        <w:autoSpaceDE w:val="0"/>
        <w:autoSpaceDN w:val="0"/>
        <w:adjustRightInd w:val="0"/>
        <w:jc w:val="both"/>
        <w:rPr>
          <w:rFonts w:ascii="Bahnschrift" w:hAnsi="Bahnschrift" w:cstheme="majorBidi"/>
          <w:b/>
          <w:color w:val="000000"/>
          <w:sz w:val="22"/>
          <w:szCs w:val="22"/>
        </w:rPr>
      </w:pPr>
      <w:r w:rsidRPr="00950CE2">
        <w:rPr>
          <w:rFonts w:ascii="Bahnschrift" w:hAnsi="Bahnschrift" w:cstheme="majorBidi"/>
          <w:b/>
          <w:color w:val="000000"/>
          <w:sz w:val="22"/>
          <w:szCs w:val="22"/>
        </w:rPr>
        <w:t xml:space="preserve">Minutes of </w:t>
      </w:r>
      <w:r w:rsidR="00F207E8" w:rsidRPr="00950CE2">
        <w:rPr>
          <w:rFonts w:ascii="Bahnschrift" w:hAnsi="Bahnschrift" w:cstheme="majorBidi"/>
          <w:b/>
          <w:color w:val="000000"/>
          <w:sz w:val="22"/>
          <w:szCs w:val="22"/>
        </w:rPr>
        <w:t xml:space="preserve">Meeting </w:t>
      </w:r>
      <w:r w:rsidR="008533C2" w:rsidRPr="00950CE2">
        <w:rPr>
          <w:rFonts w:ascii="Bahnschrift" w:hAnsi="Bahnschrift" w:cstheme="majorBidi"/>
          <w:b/>
          <w:color w:val="000000"/>
          <w:sz w:val="22"/>
          <w:szCs w:val="22"/>
          <w:lang w:val="en-US"/>
        </w:rPr>
        <w:t>28 November</w:t>
      </w:r>
      <w:r w:rsidR="00926B1A" w:rsidRPr="00950CE2">
        <w:rPr>
          <w:rFonts w:ascii="Bahnschrift" w:hAnsi="Bahnschrift" w:cstheme="majorBidi"/>
          <w:b/>
          <w:color w:val="000000"/>
          <w:sz w:val="22"/>
          <w:szCs w:val="22"/>
          <w:lang w:val="en-US"/>
        </w:rPr>
        <w:t xml:space="preserve"> </w:t>
      </w:r>
      <w:r w:rsidR="00303758" w:rsidRPr="00950CE2">
        <w:rPr>
          <w:rFonts w:ascii="Bahnschrift" w:hAnsi="Bahnschrift" w:cstheme="majorBidi"/>
          <w:b/>
          <w:color w:val="000000"/>
          <w:sz w:val="22"/>
          <w:szCs w:val="22"/>
        </w:rPr>
        <w:t xml:space="preserve">2019 </w:t>
      </w:r>
      <w:r w:rsidR="00AD5FDB" w:rsidRPr="00950CE2">
        <w:rPr>
          <w:rFonts w:ascii="Bahnschrift" w:hAnsi="Bahnschrift" w:cstheme="majorBidi"/>
          <w:b/>
          <w:color w:val="000000"/>
          <w:sz w:val="22"/>
          <w:szCs w:val="22"/>
        </w:rPr>
        <w:t xml:space="preserve"> </w:t>
      </w:r>
    </w:p>
    <w:tbl>
      <w:tblPr>
        <w:tblStyle w:val="TableGrid1"/>
        <w:tblW w:w="9630" w:type="dxa"/>
        <w:tblInd w:w="-185" w:type="dxa"/>
        <w:shd w:val="clear" w:color="auto" w:fill="2E74B5"/>
        <w:tblLayout w:type="fixed"/>
        <w:tblLook w:val="04A0" w:firstRow="1" w:lastRow="0" w:firstColumn="1" w:lastColumn="0" w:noHBand="0" w:noVBand="1"/>
      </w:tblPr>
      <w:tblGrid>
        <w:gridCol w:w="4050"/>
        <w:gridCol w:w="5580"/>
      </w:tblGrid>
      <w:tr w:rsidR="008533C2" w:rsidRPr="00950CE2" w14:paraId="0038B435" w14:textId="77777777" w:rsidTr="008533C2">
        <w:trPr>
          <w:trHeight w:val="271"/>
        </w:trPr>
        <w:tc>
          <w:tcPr>
            <w:tcW w:w="4050" w:type="dxa"/>
            <w:shd w:val="clear" w:color="auto" w:fill="2E74B5"/>
          </w:tcPr>
          <w:p w14:paraId="4D528921" w14:textId="77777777" w:rsidR="008533C2" w:rsidRPr="00950CE2" w:rsidRDefault="008533C2" w:rsidP="00037FF3">
            <w:pPr>
              <w:autoSpaceDE w:val="0"/>
              <w:autoSpaceDN w:val="0"/>
              <w:adjustRightInd w:val="0"/>
              <w:spacing w:before="0"/>
              <w:jc w:val="both"/>
              <w:rPr>
                <w:rFonts w:ascii="Bahnschrift" w:hAnsi="Bahnschrift" w:cstheme="majorBidi"/>
                <w:b/>
                <w:color w:val="FFFFFF"/>
                <w:sz w:val="22"/>
                <w:szCs w:val="22"/>
              </w:rPr>
            </w:pPr>
            <w:r w:rsidRPr="00950CE2">
              <w:rPr>
                <w:rFonts w:ascii="Bahnschrift" w:hAnsi="Bahnschrift" w:cstheme="majorBidi"/>
                <w:b/>
                <w:color w:val="FFFFFF"/>
                <w:sz w:val="22"/>
                <w:szCs w:val="22"/>
              </w:rPr>
              <w:t xml:space="preserve">Agenda Items/ </w:t>
            </w:r>
          </w:p>
          <w:p w14:paraId="7263A43B" w14:textId="77777777" w:rsidR="008533C2" w:rsidRPr="00950CE2" w:rsidRDefault="008533C2" w:rsidP="00037FF3">
            <w:pPr>
              <w:autoSpaceDE w:val="0"/>
              <w:autoSpaceDN w:val="0"/>
              <w:adjustRightInd w:val="0"/>
              <w:spacing w:before="0"/>
              <w:jc w:val="both"/>
              <w:rPr>
                <w:rFonts w:ascii="Bahnschrift" w:hAnsi="Bahnschrift" w:cstheme="majorBidi"/>
                <w:b/>
                <w:color w:val="FFFFFF"/>
                <w:sz w:val="22"/>
                <w:szCs w:val="22"/>
              </w:rPr>
            </w:pPr>
            <w:r w:rsidRPr="00950CE2">
              <w:rPr>
                <w:rFonts w:ascii="Bahnschrift" w:hAnsi="Bahnschrift" w:cstheme="majorBidi"/>
                <w:b/>
                <w:color w:val="FFFFFF"/>
                <w:sz w:val="22"/>
                <w:szCs w:val="22"/>
              </w:rPr>
              <w:t xml:space="preserve">Discussion </w:t>
            </w:r>
          </w:p>
        </w:tc>
        <w:tc>
          <w:tcPr>
            <w:tcW w:w="5580" w:type="dxa"/>
            <w:shd w:val="clear" w:color="auto" w:fill="2E74B5"/>
          </w:tcPr>
          <w:p w14:paraId="73A06530" w14:textId="77777777" w:rsidR="008533C2" w:rsidRPr="00950CE2" w:rsidRDefault="008533C2" w:rsidP="00037FF3">
            <w:pPr>
              <w:spacing w:before="0"/>
              <w:jc w:val="both"/>
              <w:rPr>
                <w:rFonts w:ascii="Bahnschrift" w:hAnsi="Bahnschrift" w:cstheme="majorBidi"/>
                <w:b/>
                <w:color w:val="FFFFFF"/>
                <w:sz w:val="22"/>
                <w:szCs w:val="22"/>
              </w:rPr>
            </w:pPr>
            <w:r w:rsidRPr="00950CE2">
              <w:rPr>
                <w:rFonts w:ascii="Bahnschrift" w:hAnsi="Bahnschrift" w:cstheme="majorBidi"/>
                <w:b/>
                <w:color w:val="FFFFFF"/>
                <w:sz w:val="22"/>
                <w:szCs w:val="22"/>
              </w:rPr>
              <w:t>Responsible/Timeline</w:t>
            </w:r>
          </w:p>
          <w:p w14:paraId="6B56E915" w14:textId="77777777" w:rsidR="008533C2" w:rsidRPr="00950CE2" w:rsidRDefault="008533C2" w:rsidP="00037FF3">
            <w:pPr>
              <w:spacing w:before="0"/>
              <w:jc w:val="both"/>
              <w:rPr>
                <w:rFonts w:ascii="Bahnschrift" w:hAnsi="Bahnschrift" w:cstheme="majorBidi"/>
                <w:b/>
                <w:color w:val="FFFFFF"/>
                <w:sz w:val="22"/>
                <w:szCs w:val="22"/>
              </w:rPr>
            </w:pPr>
            <w:r w:rsidRPr="00950CE2">
              <w:rPr>
                <w:rFonts w:ascii="Bahnschrift" w:hAnsi="Bahnschrift" w:cstheme="majorBidi"/>
                <w:b/>
                <w:color w:val="FFFFFF"/>
                <w:sz w:val="22"/>
                <w:szCs w:val="22"/>
              </w:rPr>
              <w:t xml:space="preserve">Action Points </w:t>
            </w:r>
          </w:p>
        </w:tc>
      </w:tr>
      <w:tr w:rsidR="008533C2" w:rsidRPr="00950CE2" w14:paraId="698E74C8" w14:textId="77777777" w:rsidTr="008533C2">
        <w:trPr>
          <w:trHeight w:val="271"/>
        </w:trPr>
        <w:tc>
          <w:tcPr>
            <w:tcW w:w="4050" w:type="dxa"/>
            <w:shd w:val="clear" w:color="auto" w:fill="auto"/>
          </w:tcPr>
          <w:p w14:paraId="1A66062F" w14:textId="5009680D" w:rsidR="008533C2" w:rsidRPr="00950CE2" w:rsidRDefault="008533C2" w:rsidP="000657A5">
            <w:pPr>
              <w:pStyle w:val="ListParagraph"/>
              <w:numPr>
                <w:ilvl w:val="0"/>
                <w:numId w:val="9"/>
              </w:numPr>
              <w:tabs>
                <w:tab w:val="left" w:pos="1020"/>
              </w:tabs>
              <w:autoSpaceDE w:val="0"/>
              <w:autoSpaceDN w:val="0"/>
              <w:adjustRightInd w:val="0"/>
              <w:spacing w:before="0"/>
              <w:rPr>
                <w:rFonts w:ascii="Bahnschrift" w:hAnsi="Bahnschrift" w:cstheme="majorBidi"/>
                <w:iCs/>
                <w:color w:val="000000"/>
                <w:sz w:val="22"/>
                <w:szCs w:val="22"/>
              </w:rPr>
            </w:pPr>
            <w:r w:rsidRPr="00950CE2">
              <w:rPr>
                <w:rFonts w:ascii="Bahnschrift" w:hAnsi="Bahnschrift" w:cstheme="majorBidi"/>
                <w:iCs/>
                <w:sz w:val="22"/>
                <w:szCs w:val="22"/>
              </w:rPr>
              <w:t>Funding for CWG activities</w:t>
            </w:r>
          </w:p>
        </w:tc>
        <w:tc>
          <w:tcPr>
            <w:tcW w:w="5580" w:type="dxa"/>
            <w:shd w:val="clear" w:color="auto" w:fill="auto"/>
          </w:tcPr>
          <w:p w14:paraId="57080401" w14:textId="686FC43E" w:rsidR="00AC46D5" w:rsidRPr="009157FE" w:rsidRDefault="009157FE" w:rsidP="00F52A29">
            <w:pPr>
              <w:pStyle w:val="ListParagraph"/>
              <w:numPr>
                <w:ilvl w:val="0"/>
                <w:numId w:val="9"/>
              </w:numPr>
              <w:rPr>
                <w:rFonts w:ascii="Bahnschrift" w:hAnsi="Bahnschrift" w:cstheme="majorBidi"/>
                <w:bCs/>
                <w:color w:val="000000"/>
                <w:sz w:val="22"/>
                <w:szCs w:val="22"/>
              </w:rPr>
            </w:pPr>
            <w:r w:rsidRPr="009157FE">
              <w:rPr>
                <w:rFonts w:ascii="Bahnschrift" w:hAnsi="Bahnschrift" w:cstheme="majorBidi"/>
                <w:bCs/>
                <w:color w:val="000000"/>
                <w:sz w:val="22"/>
                <w:szCs w:val="22"/>
              </w:rPr>
              <w:t xml:space="preserve">OCHA to continue to discuss funding opportunities </w:t>
            </w:r>
            <w:r w:rsidR="00084C2D">
              <w:rPr>
                <w:rFonts w:ascii="Bahnschrift" w:hAnsi="Bahnschrift" w:cstheme="majorBidi"/>
                <w:bCs/>
                <w:color w:val="000000"/>
                <w:sz w:val="22"/>
                <w:szCs w:val="22"/>
                <w:lang w:val="en-US"/>
              </w:rPr>
              <w:t>with</w:t>
            </w:r>
            <w:r w:rsidR="00F52A29">
              <w:rPr>
                <w:rFonts w:ascii="Bahnschrift" w:hAnsi="Bahnschrift" w:cstheme="majorBidi"/>
                <w:bCs/>
                <w:color w:val="000000"/>
                <w:sz w:val="22"/>
                <w:szCs w:val="22"/>
                <w:lang w:val="en-US"/>
              </w:rPr>
              <w:t xml:space="preserve"> </w:t>
            </w:r>
            <w:r w:rsidRPr="009157FE">
              <w:rPr>
                <w:rFonts w:ascii="Bahnschrift" w:hAnsi="Bahnschrift" w:cstheme="majorBidi"/>
                <w:bCs/>
                <w:color w:val="000000"/>
                <w:sz w:val="22"/>
                <w:szCs w:val="22"/>
              </w:rPr>
              <w:t>donors</w:t>
            </w:r>
            <w:r w:rsidR="00F52A29">
              <w:rPr>
                <w:rFonts w:ascii="Bahnschrift" w:hAnsi="Bahnschrift" w:cstheme="majorBidi"/>
                <w:bCs/>
                <w:color w:val="000000"/>
                <w:sz w:val="22"/>
                <w:szCs w:val="22"/>
                <w:lang w:val="en-US"/>
              </w:rPr>
              <w:t xml:space="preserve"> </w:t>
            </w:r>
            <w:r w:rsidRPr="009157FE">
              <w:rPr>
                <w:rFonts w:ascii="Bahnschrift" w:hAnsi="Bahnschrift" w:cstheme="majorBidi"/>
                <w:bCs/>
                <w:color w:val="000000"/>
                <w:sz w:val="22"/>
                <w:szCs w:val="22"/>
              </w:rPr>
              <w:t xml:space="preserve">and partners in 2020. </w:t>
            </w:r>
          </w:p>
        </w:tc>
      </w:tr>
      <w:tr w:rsidR="008533C2" w:rsidRPr="00950CE2" w14:paraId="15AF5576" w14:textId="77777777" w:rsidTr="008533C2">
        <w:trPr>
          <w:trHeight w:val="70"/>
        </w:trPr>
        <w:tc>
          <w:tcPr>
            <w:tcW w:w="4050" w:type="dxa"/>
            <w:tcBorders>
              <w:left w:val="single" w:sz="4" w:space="0" w:color="auto"/>
            </w:tcBorders>
            <w:shd w:val="clear" w:color="auto" w:fill="auto"/>
          </w:tcPr>
          <w:p w14:paraId="19230795" w14:textId="0B77B141" w:rsidR="008533C2" w:rsidRPr="00950CE2" w:rsidRDefault="008533C2" w:rsidP="000657A5">
            <w:pPr>
              <w:pStyle w:val="ListParagraph"/>
              <w:numPr>
                <w:ilvl w:val="0"/>
                <w:numId w:val="9"/>
              </w:numPr>
              <w:spacing w:before="0"/>
              <w:rPr>
                <w:rFonts w:ascii="Bahnschrift" w:eastAsia="MS Mincho" w:hAnsi="Bahnschrift" w:cs="Times New Roman"/>
                <w:color w:val="000000"/>
                <w:sz w:val="22"/>
                <w:szCs w:val="22"/>
                <w:lang w:val="en-US"/>
              </w:rPr>
            </w:pPr>
            <w:r w:rsidRPr="00950CE2">
              <w:rPr>
                <w:rFonts w:ascii="Bahnschrift" w:eastAsia="MS Mincho" w:hAnsi="Bahnschrift" w:cs="Times New Roman"/>
                <w:color w:val="000000"/>
                <w:sz w:val="22"/>
                <w:szCs w:val="22"/>
                <w:lang w:val="en-US"/>
              </w:rPr>
              <w:t xml:space="preserve">Launching of Humanitarian Social Protection </w:t>
            </w:r>
            <w:r w:rsidR="00AC46D5">
              <w:rPr>
                <w:rFonts w:ascii="Bahnschrift" w:eastAsia="MS Mincho" w:hAnsi="Bahnschrift" w:cs="Times New Roman"/>
                <w:color w:val="000000"/>
                <w:sz w:val="22"/>
                <w:szCs w:val="22"/>
                <w:lang w:val="en-US"/>
              </w:rPr>
              <w:t xml:space="preserve">(HSP) </w:t>
            </w:r>
            <w:r w:rsidRPr="00950CE2">
              <w:rPr>
                <w:rFonts w:ascii="Bahnschrift" w:eastAsia="MS Mincho" w:hAnsi="Bahnschrift" w:cs="Times New Roman"/>
                <w:color w:val="000000"/>
                <w:sz w:val="22"/>
                <w:szCs w:val="22"/>
                <w:lang w:val="en-US"/>
              </w:rPr>
              <w:t>report</w:t>
            </w:r>
          </w:p>
        </w:tc>
        <w:tc>
          <w:tcPr>
            <w:tcW w:w="5580" w:type="dxa"/>
            <w:shd w:val="clear" w:color="auto" w:fill="auto"/>
          </w:tcPr>
          <w:p w14:paraId="3313B263" w14:textId="46E5D1D3" w:rsidR="00084C2D" w:rsidRPr="00084C2D" w:rsidRDefault="00BD74B4" w:rsidP="00084C2D">
            <w:pPr>
              <w:pStyle w:val="ListParagraph"/>
              <w:numPr>
                <w:ilvl w:val="0"/>
                <w:numId w:val="9"/>
              </w:numPr>
              <w:spacing w:before="0"/>
              <w:rPr>
                <w:rFonts w:ascii="Bahnschrift" w:hAnsi="Bahnschrift" w:cstheme="majorBidi"/>
                <w:sz w:val="22"/>
                <w:szCs w:val="22"/>
              </w:rPr>
            </w:pPr>
            <w:r>
              <w:rPr>
                <w:rFonts w:ascii="Bahnschrift" w:hAnsi="Bahnschrift" w:cstheme="majorBidi"/>
                <w:sz w:val="22"/>
                <w:szCs w:val="22"/>
                <w:lang w:val="en-US"/>
              </w:rPr>
              <w:t>OCHA will develop and share a concept note for the launching</w:t>
            </w:r>
            <w:r w:rsidR="00CE00B0">
              <w:rPr>
                <w:rFonts w:ascii="Bahnschrift" w:hAnsi="Bahnschrift" w:cstheme="majorBidi"/>
                <w:sz w:val="22"/>
                <w:szCs w:val="22"/>
                <w:lang w:val="en-US"/>
              </w:rPr>
              <w:t xml:space="preserve"> of the report. </w:t>
            </w:r>
          </w:p>
        </w:tc>
      </w:tr>
      <w:tr w:rsidR="008533C2" w:rsidRPr="00950CE2" w14:paraId="1D8C4510" w14:textId="77777777" w:rsidTr="008533C2">
        <w:trPr>
          <w:trHeight w:val="238"/>
        </w:trPr>
        <w:tc>
          <w:tcPr>
            <w:tcW w:w="4050" w:type="dxa"/>
            <w:tcBorders>
              <w:left w:val="single" w:sz="4" w:space="0" w:color="auto"/>
            </w:tcBorders>
            <w:shd w:val="clear" w:color="auto" w:fill="auto"/>
          </w:tcPr>
          <w:p w14:paraId="2AF0B071" w14:textId="1E04582A" w:rsidR="008533C2" w:rsidRPr="00950CE2" w:rsidRDefault="00E759E4" w:rsidP="000657A5">
            <w:pPr>
              <w:pStyle w:val="ListParagraph"/>
              <w:numPr>
                <w:ilvl w:val="0"/>
                <w:numId w:val="9"/>
              </w:numPr>
              <w:spacing w:before="0"/>
              <w:rPr>
                <w:rFonts w:ascii="Bahnschrift" w:eastAsia="MS Mincho" w:hAnsi="Bahnschrift" w:cs="Times New Roman"/>
                <w:color w:val="000000"/>
                <w:sz w:val="22"/>
                <w:szCs w:val="22"/>
              </w:rPr>
            </w:pPr>
            <w:r>
              <w:rPr>
                <w:rFonts w:ascii="Bahnschrift" w:hAnsi="Bahnschrift" w:cstheme="majorBidi"/>
                <w:color w:val="000000"/>
                <w:sz w:val="22"/>
                <w:szCs w:val="22"/>
              </w:rPr>
              <w:t>Update C</w:t>
            </w:r>
            <w:r>
              <w:rPr>
                <w:rFonts w:ascii="Bahnschrift" w:hAnsi="Bahnschrift" w:cstheme="majorBidi"/>
                <w:color w:val="000000"/>
                <w:sz w:val="22"/>
                <w:szCs w:val="22"/>
                <w:lang w:val="en-US"/>
              </w:rPr>
              <w:t xml:space="preserve">CD and CWG Working relationship </w:t>
            </w:r>
            <w:bookmarkStart w:id="0" w:name="_GoBack"/>
            <w:bookmarkEnd w:id="0"/>
          </w:p>
        </w:tc>
        <w:tc>
          <w:tcPr>
            <w:tcW w:w="5580" w:type="dxa"/>
            <w:shd w:val="clear" w:color="auto" w:fill="auto"/>
          </w:tcPr>
          <w:p w14:paraId="16001E04" w14:textId="7ED83AF7" w:rsidR="00995DC0" w:rsidRPr="00BD74B4" w:rsidRDefault="00E759E4" w:rsidP="00BD74B4">
            <w:pPr>
              <w:pStyle w:val="ListParagraph"/>
              <w:numPr>
                <w:ilvl w:val="0"/>
                <w:numId w:val="9"/>
              </w:numPr>
              <w:spacing w:before="0"/>
              <w:rPr>
                <w:rFonts w:ascii="Bahnschrift" w:hAnsi="Bahnschrift" w:cstheme="majorBidi"/>
                <w:sz w:val="22"/>
                <w:szCs w:val="22"/>
                <w:lang w:val="en-US"/>
              </w:rPr>
            </w:pPr>
            <w:r>
              <w:rPr>
                <w:rFonts w:ascii="Bahnschrift" w:hAnsi="Bahnschrift" w:cstheme="majorBidi"/>
                <w:sz w:val="22"/>
                <w:szCs w:val="22"/>
                <w:lang w:val="en-US"/>
              </w:rPr>
              <w:t>OCHA to share the draft MOU</w:t>
            </w:r>
            <w:r w:rsidR="00084C2D">
              <w:rPr>
                <w:rFonts w:ascii="Bahnschrift" w:hAnsi="Bahnschrift" w:cstheme="majorBidi"/>
                <w:sz w:val="22"/>
                <w:szCs w:val="22"/>
                <w:lang w:val="en-US"/>
              </w:rPr>
              <w:t>.</w:t>
            </w:r>
            <w:r>
              <w:rPr>
                <w:rFonts w:ascii="Bahnschrift" w:hAnsi="Bahnschrift" w:cstheme="majorBidi"/>
                <w:sz w:val="22"/>
                <w:szCs w:val="22"/>
                <w:lang w:val="en-US"/>
              </w:rPr>
              <w:t xml:space="preserve"> </w:t>
            </w:r>
          </w:p>
        </w:tc>
      </w:tr>
      <w:tr w:rsidR="00682637" w:rsidRPr="00950CE2" w14:paraId="662D24F7" w14:textId="77777777" w:rsidTr="008533C2">
        <w:trPr>
          <w:trHeight w:val="238"/>
        </w:trPr>
        <w:tc>
          <w:tcPr>
            <w:tcW w:w="4050" w:type="dxa"/>
            <w:tcBorders>
              <w:left w:val="single" w:sz="4" w:space="0" w:color="auto"/>
            </w:tcBorders>
            <w:shd w:val="clear" w:color="auto" w:fill="auto"/>
          </w:tcPr>
          <w:p w14:paraId="7CF957C5" w14:textId="5EB7D440" w:rsidR="00682637" w:rsidRPr="00682637" w:rsidRDefault="00682637" w:rsidP="00682637">
            <w:pPr>
              <w:pStyle w:val="ListParagraph"/>
              <w:numPr>
                <w:ilvl w:val="0"/>
                <w:numId w:val="9"/>
              </w:numPr>
              <w:spacing w:before="0"/>
              <w:rPr>
                <w:rFonts w:ascii="Bahnschrift" w:hAnsi="Bahnschrift" w:cstheme="majorBidi"/>
                <w:color w:val="000000"/>
                <w:sz w:val="22"/>
                <w:szCs w:val="22"/>
              </w:rPr>
            </w:pPr>
            <w:r w:rsidRPr="00682637">
              <w:rPr>
                <w:rFonts w:ascii="Bahnschrift" w:hAnsi="Bahnschrift" w:cstheme="majorBidi"/>
                <w:color w:val="000000"/>
                <w:sz w:val="22"/>
                <w:szCs w:val="22"/>
              </w:rPr>
              <w:t>Update on Advocacy to the H</w:t>
            </w:r>
            <w:r w:rsidRPr="00682637">
              <w:rPr>
                <w:rFonts w:ascii="Bahnschrift" w:hAnsi="Bahnschrift" w:cstheme="majorBidi"/>
                <w:color w:val="000000"/>
                <w:sz w:val="22"/>
                <w:szCs w:val="22"/>
                <w:lang w:val="en-US"/>
              </w:rPr>
              <w:t xml:space="preserve">umanitarian </w:t>
            </w:r>
            <w:r w:rsidRPr="00682637">
              <w:rPr>
                <w:rFonts w:ascii="Bahnschrift" w:hAnsi="Bahnschrift" w:cstheme="majorBidi"/>
                <w:color w:val="000000"/>
                <w:sz w:val="22"/>
                <w:szCs w:val="22"/>
              </w:rPr>
              <w:t>C</w:t>
            </w:r>
            <w:r w:rsidRPr="00682637">
              <w:rPr>
                <w:rFonts w:ascii="Bahnschrift" w:hAnsi="Bahnschrift" w:cstheme="majorBidi"/>
                <w:color w:val="000000"/>
                <w:sz w:val="22"/>
                <w:szCs w:val="22"/>
                <w:lang w:val="en-US"/>
              </w:rPr>
              <w:t xml:space="preserve">ountry (HCT) </w:t>
            </w:r>
            <w:r w:rsidRPr="00682637">
              <w:rPr>
                <w:rFonts w:ascii="Bahnschrift" w:hAnsi="Bahnschrift" w:cstheme="majorBidi"/>
                <w:color w:val="000000"/>
                <w:sz w:val="22"/>
                <w:szCs w:val="22"/>
              </w:rPr>
              <w:t>T</w:t>
            </w:r>
            <w:r w:rsidRPr="00682637">
              <w:rPr>
                <w:rFonts w:ascii="Bahnschrift" w:hAnsi="Bahnschrift" w:cstheme="majorBidi"/>
                <w:color w:val="000000"/>
                <w:sz w:val="22"/>
                <w:szCs w:val="22"/>
                <w:lang w:val="en-US"/>
              </w:rPr>
              <w:t>eam</w:t>
            </w:r>
            <w:r w:rsidRPr="00682637">
              <w:rPr>
                <w:rFonts w:ascii="Bahnschrift" w:hAnsi="Bahnschrift" w:cstheme="majorBidi"/>
                <w:color w:val="000000"/>
                <w:sz w:val="22"/>
                <w:szCs w:val="22"/>
              </w:rPr>
              <w:t xml:space="preserve"> and Donors  </w:t>
            </w:r>
          </w:p>
        </w:tc>
        <w:tc>
          <w:tcPr>
            <w:tcW w:w="5580" w:type="dxa"/>
            <w:shd w:val="clear" w:color="auto" w:fill="auto"/>
          </w:tcPr>
          <w:p w14:paraId="04A918E8" w14:textId="3BC9983D" w:rsidR="00682637" w:rsidRDefault="00682637" w:rsidP="00BD74B4">
            <w:pPr>
              <w:pStyle w:val="ListParagraph"/>
              <w:numPr>
                <w:ilvl w:val="0"/>
                <w:numId w:val="9"/>
              </w:numPr>
              <w:spacing w:before="0"/>
              <w:rPr>
                <w:rFonts w:ascii="Bahnschrift" w:hAnsi="Bahnschrift" w:cstheme="majorBidi"/>
                <w:sz w:val="22"/>
                <w:szCs w:val="22"/>
                <w:lang w:val="en-US"/>
              </w:rPr>
            </w:pPr>
            <w:r>
              <w:rPr>
                <w:rFonts w:ascii="Bahnschrift" w:hAnsi="Bahnschrift" w:cstheme="majorBidi"/>
                <w:sz w:val="22"/>
                <w:szCs w:val="22"/>
                <w:lang w:val="en-US"/>
              </w:rPr>
              <w:t xml:space="preserve">OCHA to follow up with the donors on the CDA framework.   </w:t>
            </w:r>
          </w:p>
        </w:tc>
      </w:tr>
      <w:tr w:rsidR="008533C2" w:rsidRPr="00950CE2" w14:paraId="3201FB52" w14:textId="77777777" w:rsidTr="008533C2">
        <w:trPr>
          <w:trHeight w:val="70"/>
        </w:trPr>
        <w:tc>
          <w:tcPr>
            <w:tcW w:w="4050" w:type="dxa"/>
            <w:tcBorders>
              <w:left w:val="single" w:sz="4" w:space="0" w:color="auto"/>
            </w:tcBorders>
            <w:shd w:val="clear" w:color="auto" w:fill="auto"/>
          </w:tcPr>
          <w:p w14:paraId="294246D6" w14:textId="0B2E8703" w:rsidR="008533C2" w:rsidRPr="00950CE2" w:rsidRDefault="00F10BDB" w:rsidP="000657A5">
            <w:pPr>
              <w:pStyle w:val="ListParagraph"/>
              <w:numPr>
                <w:ilvl w:val="0"/>
                <w:numId w:val="9"/>
              </w:numPr>
              <w:spacing w:before="0"/>
              <w:rPr>
                <w:rFonts w:ascii="Bahnschrift" w:eastAsia="MS Mincho" w:hAnsi="Bahnschrift" w:cs="Times New Roman"/>
                <w:color w:val="000000"/>
                <w:sz w:val="22"/>
                <w:szCs w:val="22"/>
              </w:rPr>
            </w:pPr>
            <w:r w:rsidRPr="00950CE2">
              <w:rPr>
                <w:rFonts w:ascii="Bahnschrift" w:hAnsi="Bahnschrift" w:cstheme="majorBidi"/>
                <w:bCs/>
                <w:color w:val="000000"/>
                <w:sz w:val="22"/>
                <w:szCs w:val="22"/>
                <w:lang w:val="en-GB"/>
              </w:rPr>
              <w:t>C</w:t>
            </w:r>
            <w:r w:rsidR="008533C2" w:rsidRPr="00950CE2">
              <w:rPr>
                <w:rFonts w:ascii="Bahnschrift" w:hAnsi="Bahnschrift" w:cstheme="majorBidi"/>
                <w:bCs/>
                <w:color w:val="000000"/>
                <w:sz w:val="22"/>
                <w:szCs w:val="22"/>
                <w:lang w:val="en-GB"/>
              </w:rPr>
              <w:t>ash transfer policy</w:t>
            </w:r>
          </w:p>
        </w:tc>
        <w:tc>
          <w:tcPr>
            <w:tcW w:w="5580" w:type="dxa"/>
            <w:shd w:val="clear" w:color="auto" w:fill="auto"/>
          </w:tcPr>
          <w:p w14:paraId="6EA45947" w14:textId="61E0C339" w:rsidR="008533C2" w:rsidRPr="00950CE2" w:rsidRDefault="00A53643" w:rsidP="000657A5">
            <w:pPr>
              <w:pStyle w:val="ListParagraph"/>
              <w:numPr>
                <w:ilvl w:val="0"/>
                <w:numId w:val="9"/>
              </w:numPr>
              <w:spacing w:before="0"/>
              <w:rPr>
                <w:rFonts w:ascii="Bahnschrift" w:eastAsia="MS Mincho" w:hAnsi="Bahnschrift" w:cs="Times New Roman"/>
                <w:color w:val="000000"/>
                <w:sz w:val="22"/>
                <w:szCs w:val="22"/>
                <w:lang w:val="en-US"/>
              </w:rPr>
            </w:pPr>
            <w:r w:rsidRPr="00950CE2">
              <w:rPr>
                <w:rFonts w:ascii="Bahnschrift" w:eastAsia="MS Mincho" w:hAnsi="Bahnschrift" w:cs="Times New Roman"/>
                <w:color w:val="000000"/>
                <w:sz w:val="22"/>
                <w:szCs w:val="22"/>
                <w:lang w:val="en-US"/>
              </w:rPr>
              <w:t xml:space="preserve">OCHA to approach the HCT to provide </w:t>
            </w:r>
            <w:r w:rsidR="00A73B90" w:rsidRPr="00950CE2">
              <w:rPr>
                <w:rFonts w:ascii="Bahnschrift" w:eastAsia="MS Mincho" w:hAnsi="Bahnschrift" w:cs="Times New Roman"/>
                <w:color w:val="000000"/>
                <w:sz w:val="22"/>
                <w:szCs w:val="22"/>
                <w:lang w:val="en-US"/>
              </w:rPr>
              <w:t xml:space="preserve">strategic </w:t>
            </w:r>
            <w:r w:rsidRPr="00950CE2">
              <w:rPr>
                <w:rFonts w:ascii="Bahnschrift" w:eastAsia="MS Mincho" w:hAnsi="Bahnschrift" w:cs="Times New Roman"/>
                <w:color w:val="000000"/>
                <w:sz w:val="22"/>
                <w:szCs w:val="22"/>
                <w:lang w:val="en-US"/>
              </w:rPr>
              <w:t>guidance</w:t>
            </w:r>
            <w:r w:rsidR="00A73B90" w:rsidRPr="00950CE2">
              <w:rPr>
                <w:rFonts w:ascii="Bahnschrift" w:eastAsia="MS Mincho" w:hAnsi="Bahnschrift" w:cs="Times New Roman"/>
                <w:color w:val="000000"/>
                <w:sz w:val="22"/>
                <w:szCs w:val="22"/>
                <w:lang w:val="en-US"/>
              </w:rPr>
              <w:t xml:space="preserve"> for the development of the policy</w:t>
            </w:r>
            <w:r w:rsidR="009157FE">
              <w:rPr>
                <w:rFonts w:ascii="Bahnschrift" w:eastAsia="MS Mincho" w:hAnsi="Bahnschrift" w:cs="Times New Roman"/>
                <w:color w:val="000000"/>
                <w:sz w:val="22"/>
                <w:szCs w:val="22"/>
                <w:lang w:val="en-US"/>
              </w:rPr>
              <w:t>,</w:t>
            </w:r>
            <w:r w:rsidR="00A73B90" w:rsidRPr="00950CE2">
              <w:rPr>
                <w:rFonts w:ascii="Bahnschrift" w:eastAsia="MS Mincho" w:hAnsi="Bahnschrift" w:cs="Times New Roman"/>
                <w:color w:val="000000"/>
                <w:sz w:val="22"/>
                <w:szCs w:val="22"/>
                <w:lang w:val="en-US"/>
              </w:rPr>
              <w:t xml:space="preserve"> </w:t>
            </w:r>
            <w:r w:rsidRPr="00950CE2">
              <w:rPr>
                <w:rFonts w:ascii="Bahnschrift" w:eastAsia="MS Mincho" w:hAnsi="Bahnschrift" w:cs="Times New Roman"/>
                <w:color w:val="000000"/>
                <w:sz w:val="22"/>
                <w:szCs w:val="22"/>
                <w:lang w:val="en-US"/>
              </w:rPr>
              <w:t xml:space="preserve"> </w:t>
            </w:r>
          </w:p>
        </w:tc>
      </w:tr>
      <w:tr w:rsidR="001516CD" w:rsidRPr="00950CE2" w14:paraId="294B7030" w14:textId="77777777" w:rsidTr="008533C2">
        <w:trPr>
          <w:trHeight w:val="70"/>
        </w:trPr>
        <w:tc>
          <w:tcPr>
            <w:tcW w:w="4050" w:type="dxa"/>
            <w:tcBorders>
              <w:left w:val="single" w:sz="4" w:space="0" w:color="auto"/>
            </w:tcBorders>
            <w:shd w:val="clear" w:color="auto" w:fill="auto"/>
          </w:tcPr>
          <w:p w14:paraId="047B513C" w14:textId="409106EC" w:rsidR="001516CD" w:rsidRPr="00950CE2" w:rsidRDefault="001516CD" w:rsidP="001516CD">
            <w:pPr>
              <w:pStyle w:val="ListParagraph"/>
              <w:numPr>
                <w:ilvl w:val="0"/>
                <w:numId w:val="9"/>
              </w:numPr>
              <w:spacing w:before="0"/>
              <w:rPr>
                <w:rFonts w:ascii="Bahnschrift" w:hAnsi="Bahnschrift" w:cstheme="majorBidi"/>
                <w:bCs/>
                <w:color w:val="000000"/>
                <w:sz w:val="22"/>
                <w:szCs w:val="22"/>
                <w:lang w:val="en-GB"/>
              </w:rPr>
            </w:pPr>
            <w:r w:rsidRPr="001516CD">
              <w:rPr>
                <w:rFonts w:ascii="Bahnschrift" w:hAnsi="Bahnschrift" w:cstheme="majorBidi"/>
                <w:bCs/>
                <w:color w:val="000000"/>
                <w:sz w:val="22"/>
                <w:szCs w:val="22"/>
                <w:lang w:val="en-GB"/>
              </w:rPr>
              <w:t>CWG Localization Plan</w:t>
            </w:r>
          </w:p>
        </w:tc>
        <w:tc>
          <w:tcPr>
            <w:tcW w:w="5580" w:type="dxa"/>
            <w:shd w:val="clear" w:color="auto" w:fill="auto"/>
          </w:tcPr>
          <w:p w14:paraId="09E82120" w14:textId="617404FA" w:rsidR="001516CD" w:rsidRPr="00950CE2" w:rsidRDefault="001516CD" w:rsidP="000657A5">
            <w:pPr>
              <w:pStyle w:val="ListParagraph"/>
              <w:numPr>
                <w:ilvl w:val="0"/>
                <w:numId w:val="9"/>
              </w:numPr>
              <w:spacing w:before="0"/>
              <w:rPr>
                <w:rFonts w:ascii="Bahnschrift" w:eastAsia="MS Mincho" w:hAnsi="Bahnschrift" w:cs="Times New Roman"/>
                <w:color w:val="000000"/>
                <w:sz w:val="22"/>
                <w:szCs w:val="22"/>
                <w:lang w:val="en-US"/>
              </w:rPr>
            </w:pPr>
            <w:r>
              <w:rPr>
                <w:rFonts w:ascii="Bahnschrift" w:eastAsia="MS Mincho" w:hAnsi="Bahnschrift" w:cs="Times New Roman"/>
                <w:color w:val="000000"/>
                <w:sz w:val="22"/>
                <w:szCs w:val="22"/>
                <w:lang w:val="en-US"/>
              </w:rPr>
              <w:t>OCHA to follow up with the Ministry of Hum</w:t>
            </w:r>
            <w:r w:rsidR="00131787">
              <w:rPr>
                <w:rFonts w:ascii="Bahnschrift" w:eastAsia="MS Mincho" w:hAnsi="Bahnschrift" w:cs="Times New Roman"/>
                <w:color w:val="000000"/>
                <w:sz w:val="22"/>
                <w:szCs w:val="22"/>
                <w:lang w:val="en-US"/>
              </w:rPr>
              <w:t xml:space="preserve">anitarian to assign a senior officer to chair the Abuja CWG. </w:t>
            </w:r>
          </w:p>
        </w:tc>
      </w:tr>
      <w:tr w:rsidR="00CE00B0" w:rsidRPr="00950CE2" w14:paraId="5D11AC89" w14:textId="77777777" w:rsidTr="00C615C7">
        <w:trPr>
          <w:trHeight w:val="70"/>
        </w:trPr>
        <w:tc>
          <w:tcPr>
            <w:tcW w:w="4050" w:type="dxa"/>
            <w:tcBorders>
              <w:left w:val="single" w:sz="4" w:space="0" w:color="auto"/>
            </w:tcBorders>
            <w:shd w:val="clear" w:color="auto" w:fill="auto"/>
          </w:tcPr>
          <w:p w14:paraId="22D87F73" w14:textId="77777777" w:rsidR="00CE00B0" w:rsidRPr="00950CE2" w:rsidRDefault="00CE00B0" w:rsidP="00C615C7">
            <w:pPr>
              <w:pStyle w:val="ListParagraph"/>
              <w:numPr>
                <w:ilvl w:val="0"/>
                <w:numId w:val="9"/>
              </w:numPr>
              <w:spacing w:before="0"/>
              <w:rPr>
                <w:rFonts w:ascii="Bahnschrift" w:eastAsia="MS Mincho" w:hAnsi="Bahnschrift" w:cs="Times New Roman"/>
                <w:color w:val="000000"/>
                <w:sz w:val="22"/>
                <w:szCs w:val="22"/>
              </w:rPr>
            </w:pPr>
            <w:r w:rsidRPr="00950CE2">
              <w:rPr>
                <w:rFonts w:ascii="Bahnschrift" w:hAnsi="Bahnschrift" w:cstheme="majorBidi"/>
                <w:bCs/>
                <w:color w:val="000000"/>
                <w:sz w:val="22"/>
                <w:szCs w:val="22"/>
                <w:lang w:val="en-GB"/>
              </w:rPr>
              <w:t>Cash transfer policy</w:t>
            </w:r>
          </w:p>
        </w:tc>
        <w:tc>
          <w:tcPr>
            <w:tcW w:w="5580" w:type="dxa"/>
            <w:shd w:val="clear" w:color="auto" w:fill="auto"/>
          </w:tcPr>
          <w:p w14:paraId="669E2C2D" w14:textId="27BF7265" w:rsidR="00CE00B0" w:rsidRPr="00950CE2" w:rsidRDefault="00CE00B0" w:rsidP="00CE00B0">
            <w:pPr>
              <w:pStyle w:val="ListParagraph"/>
              <w:numPr>
                <w:ilvl w:val="0"/>
                <w:numId w:val="9"/>
              </w:numPr>
              <w:spacing w:before="0"/>
              <w:rPr>
                <w:rFonts w:ascii="Bahnschrift" w:eastAsia="MS Mincho" w:hAnsi="Bahnschrift" w:cs="Times New Roman"/>
                <w:color w:val="000000"/>
                <w:sz w:val="22"/>
                <w:szCs w:val="22"/>
                <w:lang w:val="en-US"/>
              </w:rPr>
            </w:pPr>
            <w:r w:rsidRPr="00950CE2">
              <w:rPr>
                <w:rFonts w:ascii="Bahnschrift" w:eastAsia="MS Mincho" w:hAnsi="Bahnschrift" w:cs="Times New Roman"/>
                <w:color w:val="000000"/>
                <w:sz w:val="22"/>
                <w:szCs w:val="22"/>
                <w:lang w:val="en-US"/>
              </w:rPr>
              <w:t xml:space="preserve">OCHA to </w:t>
            </w:r>
            <w:r>
              <w:rPr>
                <w:rFonts w:ascii="Bahnschrift" w:eastAsia="MS Mincho" w:hAnsi="Bahnschrift" w:cs="Times New Roman"/>
                <w:color w:val="000000"/>
                <w:sz w:val="22"/>
                <w:szCs w:val="22"/>
                <w:lang w:val="en-US"/>
              </w:rPr>
              <w:t xml:space="preserve">follow on </w:t>
            </w:r>
            <w:r w:rsidRPr="00950CE2">
              <w:rPr>
                <w:rFonts w:ascii="Bahnschrift" w:eastAsia="MS Mincho" w:hAnsi="Bahnschrift" w:cs="Times New Roman"/>
                <w:color w:val="000000"/>
                <w:sz w:val="22"/>
                <w:szCs w:val="22"/>
                <w:lang w:val="en-US"/>
              </w:rPr>
              <w:t>the HCT to provide strategic guidance for the development of the policy</w:t>
            </w:r>
            <w:r>
              <w:rPr>
                <w:rFonts w:ascii="Bahnschrift" w:eastAsia="MS Mincho" w:hAnsi="Bahnschrift" w:cs="Times New Roman"/>
                <w:color w:val="000000"/>
                <w:sz w:val="22"/>
                <w:szCs w:val="22"/>
                <w:lang w:val="en-US"/>
              </w:rPr>
              <w:t>,</w:t>
            </w:r>
            <w:r w:rsidRPr="00950CE2">
              <w:rPr>
                <w:rFonts w:ascii="Bahnschrift" w:eastAsia="MS Mincho" w:hAnsi="Bahnschrift" w:cs="Times New Roman"/>
                <w:color w:val="000000"/>
                <w:sz w:val="22"/>
                <w:szCs w:val="22"/>
                <w:lang w:val="en-US"/>
              </w:rPr>
              <w:t xml:space="preserve">  </w:t>
            </w:r>
          </w:p>
        </w:tc>
      </w:tr>
    </w:tbl>
    <w:p w14:paraId="1AC01D39" w14:textId="77777777" w:rsidR="008533C2" w:rsidRPr="00950CE2" w:rsidRDefault="008533C2" w:rsidP="00303E06">
      <w:pPr>
        <w:autoSpaceDE w:val="0"/>
        <w:autoSpaceDN w:val="0"/>
        <w:adjustRightInd w:val="0"/>
        <w:spacing w:before="0" w:after="0" w:line="240" w:lineRule="auto"/>
        <w:jc w:val="both"/>
        <w:rPr>
          <w:rFonts w:ascii="Bahnschrift" w:hAnsi="Bahnschrift" w:cstheme="majorBidi"/>
          <w:b/>
          <w:color w:val="000000"/>
          <w:sz w:val="22"/>
          <w:szCs w:val="22"/>
          <w:lang w:val="en-US"/>
        </w:rPr>
      </w:pPr>
    </w:p>
    <w:tbl>
      <w:tblPr>
        <w:tblStyle w:val="TableGrid"/>
        <w:tblW w:w="9630" w:type="dxa"/>
        <w:tblInd w:w="-185" w:type="dxa"/>
        <w:shd w:val="clear" w:color="auto" w:fill="2E74B5" w:themeFill="accent1" w:themeFillShade="BF"/>
        <w:tblLayout w:type="fixed"/>
        <w:tblLook w:val="04A0" w:firstRow="1" w:lastRow="0" w:firstColumn="1" w:lastColumn="0" w:noHBand="0" w:noVBand="1"/>
      </w:tblPr>
      <w:tblGrid>
        <w:gridCol w:w="5760"/>
        <w:gridCol w:w="3870"/>
      </w:tblGrid>
      <w:tr w:rsidR="00726BC0" w:rsidRPr="00950CE2" w14:paraId="030C3356" w14:textId="59CFF95B" w:rsidTr="008533C2">
        <w:trPr>
          <w:trHeight w:val="271"/>
        </w:trPr>
        <w:tc>
          <w:tcPr>
            <w:tcW w:w="5760" w:type="dxa"/>
            <w:shd w:val="clear" w:color="auto" w:fill="2E74B5" w:themeFill="accent1" w:themeFillShade="BF"/>
          </w:tcPr>
          <w:p w14:paraId="6B07A527" w14:textId="5DBC4F2D" w:rsidR="00726BC0" w:rsidRPr="00950CE2" w:rsidRDefault="00726BC0" w:rsidP="0033666B">
            <w:pPr>
              <w:autoSpaceDE w:val="0"/>
              <w:autoSpaceDN w:val="0"/>
              <w:adjustRightInd w:val="0"/>
              <w:jc w:val="both"/>
              <w:rPr>
                <w:rFonts w:ascii="Bahnschrift" w:hAnsi="Bahnschrift" w:cstheme="majorBidi"/>
                <w:b/>
                <w:color w:val="FFFFFF" w:themeColor="background1"/>
                <w:sz w:val="22"/>
                <w:szCs w:val="22"/>
                <w:lang w:val="en-US"/>
              </w:rPr>
            </w:pPr>
            <w:r w:rsidRPr="00950CE2">
              <w:rPr>
                <w:rFonts w:ascii="Bahnschrift" w:hAnsi="Bahnschrift" w:cstheme="majorBidi"/>
                <w:b/>
                <w:color w:val="FFFFFF" w:themeColor="background1"/>
                <w:sz w:val="22"/>
                <w:szCs w:val="22"/>
                <w:lang w:val="en-US"/>
              </w:rPr>
              <w:t xml:space="preserve">Agenda Items/ Discussion </w:t>
            </w:r>
          </w:p>
        </w:tc>
        <w:tc>
          <w:tcPr>
            <w:tcW w:w="3870" w:type="dxa"/>
            <w:shd w:val="clear" w:color="auto" w:fill="2E74B5" w:themeFill="accent1" w:themeFillShade="BF"/>
          </w:tcPr>
          <w:p w14:paraId="1A9DEBC2" w14:textId="13BD0BD3" w:rsidR="00726BC0" w:rsidRPr="00950CE2" w:rsidRDefault="00726BC0" w:rsidP="0033666B">
            <w:pPr>
              <w:jc w:val="both"/>
              <w:rPr>
                <w:rFonts w:ascii="Bahnschrift" w:hAnsi="Bahnschrift" w:cstheme="majorBidi"/>
                <w:b/>
                <w:color w:val="FFFFFF" w:themeColor="background1"/>
                <w:sz w:val="22"/>
                <w:szCs w:val="22"/>
                <w:lang w:val="en-US"/>
              </w:rPr>
            </w:pPr>
            <w:r w:rsidRPr="00950CE2">
              <w:rPr>
                <w:rFonts w:ascii="Bahnschrift" w:hAnsi="Bahnschrift" w:cstheme="majorBidi"/>
                <w:b/>
                <w:color w:val="FFFFFF" w:themeColor="background1"/>
                <w:sz w:val="22"/>
                <w:szCs w:val="22"/>
                <w:lang w:val="en-US"/>
              </w:rPr>
              <w:t>Responsible/Timeline</w:t>
            </w:r>
            <w:r w:rsidR="0033666B" w:rsidRPr="00950CE2">
              <w:rPr>
                <w:rFonts w:ascii="Bahnschrift" w:hAnsi="Bahnschrift" w:cstheme="majorBidi"/>
                <w:b/>
                <w:color w:val="FFFFFF" w:themeColor="background1"/>
                <w:sz w:val="22"/>
                <w:szCs w:val="22"/>
                <w:lang w:val="en-US"/>
              </w:rPr>
              <w:t xml:space="preserve"> </w:t>
            </w:r>
            <w:r w:rsidRPr="00950CE2">
              <w:rPr>
                <w:rFonts w:ascii="Bahnschrift" w:hAnsi="Bahnschrift" w:cstheme="majorBidi"/>
                <w:b/>
                <w:color w:val="FFFFFF" w:themeColor="background1"/>
                <w:sz w:val="22"/>
                <w:szCs w:val="22"/>
                <w:lang w:val="en-US"/>
              </w:rPr>
              <w:t xml:space="preserve">Action Points </w:t>
            </w:r>
          </w:p>
        </w:tc>
      </w:tr>
      <w:tr w:rsidR="0033666B" w:rsidRPr="00950CE2" w14:paraId="5FBD4D45" w14:textId="77777777" w:rsidTr="008533C2">
        <w:trPr>
          <w:trHeight w:val="271"/>
        </w:trPr>
        <w:tc>
          <w:tcPr>
            <w:tcW w:w="9630" w:type="dxa"/>
            <w:gridSpan w:val="2"/>
            <w:shd w:val="clear" w:color="auto" w:fill="2E74B5" w:themeFill="accent1" w:themeFillShade="BF"/>
          </w:tcPr>
          <w:p w14:paraId="1E773F1F" w14:textId="72E3DB18" w:rsidR="0033666B" w:rsidRPr="00950CE2" w:rsidRDefault="0033666B" w:rsidP="00237C08">
            <w:pPr>
              <w:jc w:val="both"/>
              <w:rPr>
                <w:rFonts w:ascii="Bahnschrift" w:hAnsi="Bahnschrift" w:cstheme="majorBidi"/>
                <w:b/>
                <w:i/>
                <w:iCs/>
                <w:color w:val="FFFFFF" w:themeColor="background1"/>
                <w:sz w:val="22"/>
                <w:szCs w:val="22"/>
                <w:lang w:val="en-US"/>
              </w:rPr>
            </w:pPr>
            <w:r w:rsidRPr="00950CE2">
              <w:rPr>
                <w:rFonts w:ascii="Bahnschrift" w:hAnsi="Bahnschrift" w:cstheme="majorBidi"/>
                <w:b/>
                <w:i/>
                <w:iCs/>
                <w:color w:val="FFFFFF" w:themeColor="background1"/>
                <w:sz w:val="22"/>
                <w:szCs w:val="22"/>
                <w:lang w:val="en-US"/>
              </w:rPr>
              <w:t xml:space="preserve">Strategic Coordination </w:t>
            </w:r>
          </w:p>
        </w:tc>
      </w:tr>
      <w:tr w:rsidR="00590A2B" w:rsidRPr="00950CE2" w14:paraId="7C9C5534" w14:textId="77777777" w:rsidTr="008533C2">
        <w:trPr>
          <w:trHeight w:val="271"/>
        </w:trPr>
        <w:tc>
          <w:tcPr>
            <w:tcW w:w="9630" w:type="dxa"/>
            <w:gridSpan w:val="2"/>
            <w:shd w:val="clear" w:color="auto" w:fill="auto"/>
          </w:tcPr>
          <w:p w14:paraId="043098E1" w14:textId="2C112AC1" w:rsidR="00590A2B" w:rsidRPr="002F0645" w:rsidRDefault="002F0645" w:rsidP="002F0645">
            <w:pPr>
              <w:autoSpaceDE w:val="0"/>
              <w:autoSpaceDN w:val="0"/>
              <w:adjustRightInd w:val="0"/>
              <w:spacing w:before="0"/>
              <w:jc w:val="both"/>
              <w:rPr>
                <w:rFonts w:ascii="Bahnschrift" w:hAnsi="Bahnschrift" w:cstheme="majorBidi"/>
                <w:b/>
                <w:i/>
                <w:iCs/>
                <w:sz w:val="22"/>
                <w:szCs w:val="22"/>
                <w:lang w:val="en-US"/>
              </w:rPr>
            </w:pPr>
            <w:r w:rsidRPr="002F0645">
              <w:rPr>
                <w:rFonts w:ascii="Bahnschrift" w:hAnsi="Bahnschrift" w:cstheme="majorBidi"/>
                <w:b/>
                <w:bCs/>
                <w:i/>
                <w:iCs/>
                <w:sz w:val="22"/>
                <w:szCs w:val="22"/>
                <w:u w:val="single"/>
              </w:rPr>
              <w:t xml:space="preserve">Agenda #1 </w:t>
            </w:r>
            <w:r w:rsidR="00CB733B" w:rsidRPr="002F0645">
              <w:rPr>
                <w:rFonts w:ascii="Bahnschrift" w:hAnsi="Bahnschrift" w:cstheme="majorBidi"/>
                <w:b/>
                <w:i/>
                <w:iCs/>
                <w:sz w:val="22"/>
                <w:szCs w:val="22"/>
                <w:lang w:val="en-US"/>
              </w:rPr>
              <w:t xml:space="preserve">Introduction of New Technical Co-lead </w:t>
            </w:r>
          </w:p>
          <w:p w14:paraId="43B47293" w14:textId="700D7A97" w:rsidR="00590A2B" w:rsidRPr="00372201" w:rsidRDefault="00372201" w:rsidP="00372201">
            <w:pPr>
              <w:pStyle w:val="ListParagraph"/>
              <w:numPr>
                <w:ilvl w:val="0"/>
                <w:numId w:val="10"/>
              </w:numPr>
              <w:spacing w:before="0"/>
              <w:jc w:val="both"/>
              <w:rPr>
                <w:rFonts w:ascii="Bahnschrift" w:hAnsi="Bahnschrift" w:cstheme="majorBidi"/>
                <w:bCs/>
                <w:sz w:val="22"/>
                <w:szCs w:val="22"/>
                <w:lang w:val="en-US"/>
              </w:rPr>
            </w:pPr>
            <w:r w:rsidRPr="00372201">
              <w:rPr>
                <w:rFonts w:ascii="Bahnschrift" w:hAnsi="Bahnschrift" w:cstheme="majorBidi"/>
                <w:bCs/>
                <w:sz w:val="22"/>
                <w:szCs w:val="22"/>
                <w:lang w:val="en-US"/>
              </w:rPr>
              <w:t xml:space="preserve">OCHA </w:t>
            </w:r>
            <w:r w:rsidR="007C5C99">
              <w:rPr>
                <w:rFonts w:ascii="Bahnschrift" w:hAnsi="Bahnschrift" w:cstheme="majorBidi"/>
                <w:bCs/>
                <w:sz w:val="22"/>
                <w:szCs w:val="22"/>
                <w:lang w:val="en-US"/>
              </w:rPr>
              <w:t>introduced the new Technical Co-</w:t>
            </w:r>
            <w:r w:rsidRPr="00372201">
              <w:rPr>
                <w:rFonts w:ascii="Bahnschrift" w:hAnsi="Bahnschrift" w:cstheme="majorBidi"/>
                <w:bCs/>
                <w:sz w:val="22"/>
                <w:szCs w:val="22"/>
                <w:lang w:val="en-US"/>
              </w:rPr>
              <w:t>lead. Lexington is a cash transfer, humanitarian emergency, food security, and livelihood specialist. He previously worked in Sudan as the INGO Forum Cash Advisor and CWG Co-Chair. He has worked with various organizations, including Save the Children, Christian Care, and Association of Evangelicals in Africa and managed projects funded by different donors, including OFDA, DFID DANIDA, OCHA, SIDA, NORAD, and ECHO. He holds a Master’s degree in development studies from the Midlands State University, Zimbabwe.</w:t>
            </w:r>
          </w:p>
        </w:tc>
      </w:tr>
      <w:tr w:rsidR="00F4100A" w:rsidRPr="00950CE2" w14:paraId="6F40FE62" w14:textId="77777777" w:rsidTr="008533C2">
        <w:trPr>
          <w:trHeight w:val="900"/>
        </w:trPr>
        <w:tc>
          <w:tcPr>
            <w:tcW w:w="9630" w:type="dxa"/>
            <w:gridSpan w:val="2"/>
            <w:shd w:val="clear" w:color="auto" w:fill="auto"/>
          </w:tcPr>
          <w:p w14:paraId="72D933BD" w14:textId="5C4099FA" w:rsidR="00054746" w:rsidRPr="00BD74B4" w:rsidRDefault="002F0645" w:rsidP="002F0645">
            <w:pPr>
              <w:pStyle w:val="ochabulletpoint"/>
              <w:numPr>
                <w:ilvl w:val="0"/>
                <w:numId w:val="0"/>
              </w:numPr>
              <w:jc w:val="both"/>
              <w:rPr>
                <w:rFonts w:ascii="Bahnschrift" w:hAnsi="Bahnschrift" w:cstheme="majorBidi"/>
                <w:b/>
                <w:bCs/>
                <w:i/>
                <w:sz w:val="22"/>
                <w:szCs w:val="22"/>
                <w:u w:val="single"/>
              </w:rPr>
            </w:pPr>
            <w:r>
              <w:rPr>
                <w:rFonts w:ascii="Bahnschrift" w:hAnsi="Bahnschrift" w:cstheme="majorBidi"/>
                <w:b/>
                <w:bCs/>
                <w:i/>
                <w:color w:val="auto"/>
                <w:sz w:val="22"/>
                <w:szCs w:val="22"/>
                <w:u w:val="single"/>
              </w:rPr>
              <w:t>Agenda #2</w:t>
            </w:r>
            <w:r w:rsidR="0023707A" w:rsidRPr="00950CE2">
              <w:rPr>
                <w:rFonts w:ascii="Bahnschrift" w:hAnsi="Bahnschrift" w:cstheme="majorBidi"/>
                <w:b/>
                <w:bCs/>
                <w:i/>
                <w:color w:val="auto"/>
                <w:sz w:val="22"/>
                <w:szCs w:val="22"/>
                <w:u w:val="single"/>
              </w:rPr>
              <w:t xml:space="preserve"> </w:t>
            </w:r>
            <w:r w:rsidR="00093E94" w:rsidRPr="00BD74B4">
              <w:rPr>
                <w:rFonts w:ascii="Bahnschrift" w:hAnsi="Bahnschrift" w:cstheme="majorBidi"/>
                <w:b/>
                <w:bCs/>
                <w:i/>
                <w:sz w:val="22"/>
                <w:szCs w:val="22"/>
                <w:u w:val="single"/>
              </w:rPr>
              <w:t xml:space="preserve">Review of 2019 achievements and plan for 2020  </w:t>
            </w:r>
          </w:p>
          <w:p w14:paraId="186B6243" w14:textId="4610D019" w:rsidR="00372201" w:rsidRPr="00372201" w:rsidRDefault="00372201" w:rsidP="00480736">
            <w:pPr>
              <w:pStyle w:val="ochabulletpoint"/>
              <w:numPr>
                <w:ilvl w:val="0"/>
                <w:numId w:val="4"/>
              </w:numPr>
              <w:jc w:val="both"/>
              <w:rPr>
                <w:rFonts w:ascii="Bahnschrift" w:hAnsi="Bahnschrift" w:cstheme="majorBidi"/>
                <w:iCs/>
                <w:sz w:val="22"/>
                <w:szCs w:val="22"/>
              </w:rPr>
            </w:pPr>
            <w:r w:rsidRPr="00372201">
              <w:rPr>
                <w:rFonts w:ascii="Bahnschrift" w:hAnsi="Bahnschrift" w:cstheme="majorBidi"/>
                <w:iCs/>
                <w:color w:val="auto"/>
                <w:sz w:val="22"/>
                <w:szCs w:val="22"/>
              </w:rPr>
              <w:t>The attached presentation highlights the analysis of cash and voucher assistance in the BAY states, challenges, CWG achievement</w:t>
            </w:r>
            <w:r w:rsidR="007C5C99">
              <w:rPr>
                <w:rFonts w:ascii="Bahnschrift" w:hAnsi="Bahnschrift" w:cstheme="majorBidi"/>
                <w:iCs/>
                <w:color w:val="auto"/>
                <w:sz w:val="22"/>
                <w:szCs w:val="22"/>
              </w:rPr>
              <w:t>,</w:t>
            </w:r>
            <w:r w:rsidRPr="00372201">
              <w:rPr>
                <w:rFonts w:ascii="Bahnschrift" w:hAnsi="Bahnschrift" w:cstheme="majorBidi"/>
                <w:iCs/>
                <w:color w:val="auto"/>
                <w:sz w:val="22"/>
                <w:szCs w:val="22"/>
              </w:rPr>
              <w:t xml:space="preserve"> and plan for 2020. </w:t>
            </w:r>
          </w:p>
          <w:p w14:paraId="7F89A0E9" w14:textId="49139436" w:rsidR="00490C43" w:rsidRDefault="00490C43" w:rsidP="00490C43">
            <w:pPr>
              <w:pStyle w:val="ListParagraph"/>
              <w:ind w:left="360"/>
              <w:rPr>
                <w:rFonts w:ascii="Bahnschrift" w:hAnsi="Bahnschrift"/>
              </w:rPr>
            </w:pPr>
          </w:p>
          <w:p w14:paraId="34745DD8" w14:textId="0BCE35B0" w:rsidR="009B6661" w:rsidRPr="003428E0" w:rsidRDefault="002B61C0" w:rsidP="00490C43">
            <w:pPr>
              <w:pStyle w:val="ListParagraph"/>
              <w:ind w:left="360"/>
              <w:rPr>
                <w:rFonts w:ascii="Bahnschrift" w:eastAsia="PMingLiU" w:hAnsi="Bahnschrift" w:cstheme="majorBidi"/>
                <w:iCs/>
                <w:sz w:val="22"/>
                <w:szCs w:val="22"/>
                <w:lang w:val="en-US" w:eastAsia="zh-TW"/>
              </w:rPr>
            </w:pPr>
            <w:r>
              <w:object w:dxaOrig="1533" w:dyaOrig="990" w14:anchorId="3D694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8" o:title=""/>
                </v:shape>
                <o:OLEObject Type="Embed" ProgID="AcroExch.Document.DC" ShapeID="_x0000_i1027" DrawAspect="Icon" ObjectID="_1643815037" r:id="rId9"/>
              </w:object>
            </w:r>
          </w:p>
        </w:tc>
      </w:tr>
      <w:tr w:rsidR="00F4100A" w:rsidRPr="00950CE2" w14:paraId="008FD0F0" w14:textId="77777777" w:rsidTr="008533C2">
        <w:trPr>
          <w:trHeight w:val="420"/>
        </w:trPr>
        <w:tc>
          <w:tcPr>
            <w:tcW w:w="9630" w:type="dxa"/>
            <w:gridSpan w:val="2"/>
            <w:shd w:val="clear" w:color="auto" w:fill="auto"/>
          </w:tcPr>
          <w:p w14:paraId="4CB2BAC9" w14:textId="51E070CC" w:rsidR="00F82F99" w:rsidRDefault="00F4100A" w:rsidP="00B41EA0">
            <w:pPr>
              <w:spacing w:before="0"/>
              <w:rPr>
                <w:rFonts w:ascii="Bahnschrift" w:hAnsi="Bahnschrift" w:cstheme="majorBidi"/>
                <w:b/>
                <w:bCs/>
                <w:i/>
                <w:iCs/>
                <w:color w:val="000000"/>
                <w:sz w:val="22"/>
                <w:szCs w:val="22"/>
                <w:u w:val="single"/>
              </w:rPr>
            </w:pPr>
            <w:r w:rsidRPr="00950CE2">
              <w:rPr>
                <w:rFonts w:ascii="Bahnschrift" w:eastAsia="MS Mincho" w:hAnsi="Bahnschrift" w:cs="Times New Roman"/>
                <w:b/>
                <w:bCs/>
                <w:i/>
                <w:iCs/>
                <w:color w:val="000000"/>
                <w:sz w:val="22"/>
                <w:szCs w:val="22"/>
                <w:u w:val="single"/>
                <w:lang w:val="en-US"/>
              </w:rPr>
              <w:t xml:space="preserve">Agenda # </w:t>
            </w:r>
            <w:r w:rsidR="002F0645">
              <w:rPr>
                <w:rFonts w:ascii="Bahnschrift" w:eastAsia="MS Mincho" w:hAnsi="Bahnschrift" w:cs="Times New Roman"/>
                <w:b/>
                <w:bCs/>
                <w:i/>
                <w:iCs/>
                <w:color w:val="000000"/>
                <w:sz w:val="22"/>
                <w:szCs w:val="22"/>
                <w:u w:val="single"/>
                <w:lang w:val="en-US"/>
              </w:rPr>
              <w:t xml:space="preserve">3 </w:t>
            </w:r>
            <w:r w:rsidR="003428E0" w:rsidRPr="003428E0">
              <w:rPr>
                <w:rFonts w:ascii="Bahnschrift" w:hAnsi="Bahnschrift" w:cstheme="majorBidi"/>
                <w:b/>
                <w:bCs/>
                <w:i/>
                <w:iCs/>
                <w:color w:val="000000"/>
                <w:sz w:val="22"/>
                <w:szCs w:val="22"/>
                <w:u w:val="single"/>
              </w:rPr>
              <w:t>Update on Advocacy to the H</w:t>
            </w:r>
            <w:r w:rsidR="001342DF">
              <w:rPr>
                <w:rFonts w:ascii="Bahnschrift" w:hAnsi="Bahnschrift" w:cstheme="majorBidi"/>
                <w:b/>
                <w:bCs/>
                <w:i/>
                <w:iCs/>
                <w:color w:val="000000"/>
                <w:sz w:val="22"/>
                <w:szCs w:val="22"/>
                <w:u w:val="single"/>
                <w:lang w:val="en-US"/>
              </w:rPr>
              <w:t xml:space="preserve">umanitarian </w:t>
            </w:r>
            <w:r w:rsidR="003428E0" w:rsidRPr="003428E0">
              <w:rPr>
                <w:rFonts w:ascii="Bahnschrift" w:hAnsi="Bahnschrift" w:cstheme="majorBidi"/>
                <w:b/>
                <w:bCs/>
                <w:i/>
                <w:iCs/>
                <w:color w:val="000000"/>
                <w:sz w:val="22"/>
                <w:szCs w:val="22"/>
                <w:u w:val="single"/>
              </w:rPr>
              <w:t>C</w:t>
            </w:r>
            <w:r w:rsidR="001342DF">
              <w:rPr>
                <w:rFonts w:ascii="Bahnschrift" w:hAnsi="Bahnschrift" w:cstheme="majorBidi"/>
                <w:b/>
                <w:bCs/>
                <w:i/>
                <w:iCs/>
                <w:color w:val="000000"/>
                <w:sz w:val="22"/>
                <w:szCs w:val="22"/>
                <w:u w:val="single"/>
                <w:lang w:val="en-US"/>
              </w:rPr>
              <w:t xml:space="preserve">ountry (HCT) </w:t>
            </w:r>
            <w:r w:rsidR="003428E0" w:rsidRPr="003428E0">
              <w:rPr>
                <w:rFonts w:ascii="Bahnschrift" w:hAnsi="Bahnschrift" w:cstheme="majorBidi"/>
                <w:b/>
                <w:bCs/>
                <w:i/>
                <w:iCs/>
                <w:color w:val="000000"/>
                <w:sz w:val="22"/>
                <w:szCs w:val="22"/>
                <w:u w:val="single"/>
              </w:rPr>
              <w:t>T</w:t>
            </w:r>
            <w:r w:rsidR="001342DF">
              <w:rPr>
                <w:rFonts w:ascii="Bahnschrift" w:hAnsi="Bahnschrift" w:cstheme="majorBidi"/>
                <w:b/>
                <w:bCs/>
                <w:i/>
                <w:iCs/>
                <w:color w:val="000000"/>
                <w:sz w:val="22"/>
                <w:szCs w:val="22"/>
                <w:u w:val="single"/>
                <w:lang w:val="en-US"/>
              </w:rPr>
              <w:t>eam</w:t>
            </w:r>
            <w:r w:rsidR="003428E0" w:rsidRPr="003428E0">
              <w:rPr>
                <w:rFonts w:ascii="Bahnschrift" w:hAnsi="Bahnschrift" w:cstheme="majorBidi"/>
                <w:b/>
                <w:bCs/>
                <w:i/>
                <w:iCs/>
                <w:color w:val="000000"/>
                <w:sz w:val="22"/>
                <w:szCs w:val="22"/>
                <w:u w:val="single"/>
              </w:rPr>
              <w:t xml:space="preserve"> and Donors  </w:t>
            </w:r>
          </w:p>
          <w:p w14:paraId="7889CA4C" w14:textId="2CEE20E1" w:rsidR="007A6903" w:rsidRPr="001342DF" w:rsidRDefault="00584505" w:rsidP="001342DF">
            <w:pPr>
              <w:pStyle w:val="ListParagraph"/>
              <w:numPr>
                <w:ilvl w:val="0"/>
                <w:numId w:val="31"/>
              </w:numPr>
              <w:autoSpaceDE w:val="0"/>
              <w:autoSpaceDN w:val="0"/>
              <w:adjustRightInd w:val="0"/>
              <w:spacing w:before="0"/>
              <w:rPr>
                <w:rFonts w:ascii="Bahnschrift" w:hAnsi="Bahnschrift" w:cs="Arial Narrow"/>
                <w:color w:val="000000"/>
                <w:sz w:val="22"/>
                <w:szCs w:val="22"/>
                <w:lang w:val="en-US"/>
              </w:rPr>
            </w:pPr>
            <w:r w:rsidRPr="001342DF">
              <w:rPr>
                <w:rFonts w:ascii="Bahnschrift" w:hAnsi="Bahnschrift" w:cstheme="majorBidi"/>
                <w:color w:val="000000"/>
                <w:sz w:val="22"/>
                <w:szCs w:val="22"/>
                <w:lang w:val="en-US"/>
              </w:rPr>
              <w:t xml:space="preserve">On 11 December 2019, OCHA presented an update on </w:t>
            </w:r>
            <w:r w:rsidR="001342DF" w:rsidRPr="001342DF">
              <w:rPr>
                <w:rFonts w:ascii="Bahnschrift" w:hAnsi="Bahnschrift" w:cstheme="majorBidi"/>
                <w:color w:val="000000"/>
                <w:sz w:val="22"/>
                <w:szCs w:val="22"/>
                <w:lang w:val="en-US"/>
              </w:rPr>
              <w:t xml:space="preserve">the state of </w:t>
            </w:r>
            <w:r w:rsidRPr="001342DF">
              <w:rPr>
                <w:rFonts w:ascii="Bahnschrift" w:hAnsi="Bahnschrift" w:cstheme="majorBidi"/>
                <w:color w:val="000000"/>
                <w:sz w:val="22"/>
                <w:szCs w:val="22"/>
                <w:lang w:val="en-US"/>
              </w:rPr>
              <w:t>C</w:t>
            </w:r>
            <w:r w:rsidR="001342DF" w:rsidRPr="001342DF">
              <w:rPr>
                <w:rFonts w:ascii="Bahnschrift" w:hAnsi="Bahnschrift" w:cstheme="majorBidi"/>
                <w:color w:val="000000"/>
                <w:sz w:val="22"/>
                <w:szCs w:val="22"/>
                <w:lang w:val="en-US"/>
              </w:rPr>
              <w:t xml:space="preserve">ash and </w:t>
            </w:r>
            <w:r w:rsidRPr="001342DF">
              <w:rPr>
                <w:rFonts w:ascii="Bahnschrift" w:hAnsi="Bahnschrift" w:cstheme="majorBidi"/>
                <w:color w:val="000000"/>
                <w:sz w:val="22"/>
                <w:szCs w:val="22"/>
                <w:lang w:val="en-US"/>
              </w:rPr>
              <w:t>V</w:t>
            </w:r>
            <w:r w:rsidR="001342DF" w:rsidRPr="001342DF">
              <w:rPr>
                <w:rFonts w:ascii="Bahnschrift" w:hAnsi="Bahnschrift" w:cstheme="majorBidi"/>
                <w:color w:val="000000"/>
                <w:sz w:val="22"/>
                <w:szCs w:val="22"/>
                <w:lang w:val="en-US"/>
              </w:rPr>
              <w:t>oucher Assistance in</w:t>
            </w:r>
            <w:r w:rsidRPr="001342DF">
              <w:rPr>
                <w:rFonts w:ascii="Bahnschrift" w:hAnsi="Bahnschrift" w:cstheme="majorBidi"/>
                <w:color w:val="000000"/>
                <w:sz w:val="22"/>
                <w:szCs w:val="22"/>
                <w:lang w:val="en-US"/>
              </w:rPr>
              <w:t xml:space="preserve"> the BAY states to the HCT.  </w:t>
            </w:r>
            <w:r w:rsidR="001342DF" w:rsidRPr="001342DF">
              <w:rPr>
                <w:rFonts w:ascii="Bahnschrift" w:hAnsi="Bahnschrift" w:cstheme="majorBidi"/>
                <w:color w:val="000000"/>
                <w:sz w:val="22"/>
                <w:szCs w:val="22"/>
                <w:lang w:val="en-US"/>
              </w:rPr>
              <w:t>Also, OCHA advocated for s</w:t>
            </w:r>
            <w:r w:rsidR="007A6903" w:rsidRPr="001342DF">
              <w:rPr>
                <w:rFonts w:ascii="Bahnschrift" w:hAnsi="Bahnschrift" w:cs="Arial Narrow"/>
                <w:color w:val="000000"/>
                <w:sz w:val="22"/>
                <w:szCs w:val="22"/>
                <w:lang w:val="en-US"/>
              </w:rPr>
              <w:t xml:space="preserve">trategic support for the development of the Cash Policy </w:t>
            </w:r>
            <w:r w:rsidRPr="001342DF">
              <w:rPr>
                <w:rFonts w:ascii="Bahnschrift" w:hAnsi="Bahnschrift" w:cs="Arial Narrow"/>
                <w:color w:val="000000"/>
                <w:sz w:val="22"/>
                <w:szCs w:val="22"/>
                <w:lang w:val="en-US"/>
              </w:rPr>
              <w:t>in consultation with the F</w:t>
            </w:r>
            <w:r w:rsidR="001342DF" w:rsidRPr="001342DF">
              <w:rPr>
                <w:rFonts w:ascii="Bahnschrift" w:hAnsi="Bahnschrift" w:cs="Arial Narrow"/>
                <w:color w:val="000000"/>
                <w:sz w:val="22"/>
                <w:szCs w:val="22"/>
                <w:lang w:val="en-US"/>
              </w:rPr>
              <w:t xml:space="preserve">MHDS, </w:t>
            </w:r>
            <w:r w:rsidR="007A6903" w:rsidRPr="001342DF">
              <w:rPr>
                <w:rFonts w:ascii="Bahnschrift" w:hAnsi="Bahnschrift" w:cs="Arial Narrow"/>
                <w:color w:val="000000"/>
                <w:sz w:val="22"/>
                <w:szCs w:val="22"/>
                <w:lang w:val="en-US"/>
              </w:rPr>
              <w:t>collaboration with the Government to</w:t>
            </w:r>
            <w:r w:rsidR="007C5C99" w:rsidRPr="001342DF">
              <w:rPr>
                <w:rFonts w:ascii="Bahnschrift" w:hAnsi="Bahnschrift" w:cs="Arial Narrow"/>
                <w:color w:val="000000"/>
                <w:sz w:val="22"/>
                <w:szCs w:val="22"/>
                <w:lang w:val="en-US"/>
              </w:rPr>
              <w:t xml:space="preserve"> use the Social Protection program</w:t>
            </w:r>
            <w:r w:rsidR="007A6903" w:rsidRPr="001342DF">
              <w:rPr>
                <w:rFonts w:ascii="Bahnschrift" w:hAnsi="Bahnschrift" w:cs="Arial Narrow"/>
                <w:color w:val="000000"/>
                <w:sz w:val="22"/>
                <w:szCs w:val="22"/>
                <w:lang w:val="en-US"/>
              </w:rPr>
              <w:t xml:space="preserve"> as a</w:t>
            </w:r>
            <w:r w:rsidR="007C5C99" w:rsidRPr="001342DF">
              <w:rPr>
                <w:rFonts w:ascii="Bahnschrift" w:hAnsi="Bahnschrift" w:cs="Arial Narrow"/>
                <w:color w:val="000000"/>
                <w:sz w:val="22"/>
                <w:szCs w:val="22"/>
                <w:lang w:val="en-US"/>
              </w:rPr>
              <w:t xml:space="preserve"> potential exit strategy for</w:t>
            </w:r>
            <w:r w:rsidR="007A6903" w:rsidRPr="001342DF">
              <w:rPr>
                <w:rFonts w:ascii="Bahnschrift" w:hAnsi="Bahnschrift" w:cs="Arial Narrow"/>
                <w:color w:val="000000"/>
                <w:sz w:val="22"/>
                <w:szCs w:val="22"/>
                <w:lang w:val="en-US"/>
              </w:rPr>
              <w:t xml:space="preserve"> humanitarian assistance as part </w:t>
            </w:r>
            <w:r w:rsidR="007A6903" w:rsidRPr="001342DF">
              <w:rPr>
                <w:rFonts w:ascii="Bahnschrift" w:hAnsi="Bahnschrift" w:cs="Arial Narrow"/>
                <w:color w:val="000000"/>
                <w:sz w:val="22"/>
                <w:szCs w:val="22"/>
                <w:lang w:val="en-US"/>
              </w:rPr>
              <w:lastRenderedPageBreak/>
              <w:t>of the HD</w:t>
            </w:r>
            <w:r w:rsidR="00BB369C">
              <w:rPr>
                <w:rFonts w:ascii="Bahnschrift" w:hAnsi="Bahnschrift" w:cs="Arial Narrow"/>
                <w:color w:val="000000"/>
                <w:sz w:val="22"/>
                <w:szCs w:val="22"/>
                <w:lang w:val="en-US"/>
              </w:rPr>
              <w:t>N</w:t>
            </w:r>
            <w:r w:rsidR="001342DF" w:rsidRPr="001342DF">
              <w:rPr>
                <w:rFonts w:ascii="Bahnschrift" w:hAnsi="Bahnschrift" w:cs="Arial Narrow"/>
                <w:color w:val="000000"/>
                <w:sz w:val="22"/>
                <w:szCs w:val="22"/>
                <w:lang w:val="en-US"/>
              </w:rPr>
              <w:t xml:space="preserve">, and </w:t>
            </w:r>
            <w:r w:rsidR="001342DF">
              <w:rPr>
                <w:rFonts w:ascii="Bahnschrift" w:hAnsi="Bahnschrift" w:cs="Arial Narrow"/>
                <w:color w:val="000000"/>
                <w:sz w:val="22"/>
                <w:szCs w:val="22"/>
                <w:lang w:val="en-US"/>
              </w:rPr>
              <w:t>a</w:t>
            </w:r>
            <w:r w:rsidR="007A6903" w:rsidRPr="001342DF">
              <w:rPr>
                <w:rFonts w:ascii="Bahnschrift" w:hAnsi="Bahnschrift" w:cs="Arial Narrow"/>
                <w:color w:val="000000"/>
                <w:sz w:val="22"/>
                <w:szCs w:val="22"/>
                <w:lang w:val="en-US"/>
              </w:rPr>
              <w:t xml:space="preserve">t least quarterly update </w:t>
            </w:r>
            <w:r w:rsidR="00BB369C">
              <w:rPr>
                <w:rFonts w:ascii="Bahnschrift" w:hAnsi="Bahnschrift" w:cs="Arial Narrow"/>
                <w:color w:val="000000"/>
                <w:sz w:val="22"/>
                <w:szCs w:val="22"/>
                <w:lang w:val="en-US"/>
              </w:rPr>
              <w:t xml:space="preserve">from the CWG </w:t>
            </w:r>
            <w:r w:rsidR="007A6903" w:rsidRPr="001342DF">
              <w:rPr>
                <w:rFonts w:ascii="Bahnschrift" w:hAnsi="Bahnschrift" w:cs="Arial Narrow"/>
                <w:color w:val="000000"/>
                <w:sz w:val="22"/>
                <w:szCs w:val="22"/>
                <w:lang w:val="en-US"/>
              </w:rPr>
              <w:t>to enable the HCT review improvement to the CVA operating environment in the BAY states</w:t>
            </w:r>
            <w:r w:rsidR="007C5C99" w:rsidRPr="001342DF">
              <w:rPr>
                <w:rFonts w:ascii="Bahnschrift" w:hAnsi="Bahnschrift" w:cs="Arial Narrow"/>
                <w:color w:val="000000"/>
                <w:sz w:val="22"/>
                <w:szCs w:val="22"/>
                <w:lang w:val="en-US"/>
              </w:rPr>
              <w:t>.</w:t>
            </w:r>
          </w:p>
          <w:p w14:paraId="2B01D687" w14:textId="2264E8A4" w:rsidR="00475AC0" w:rsidRPr="00337174" w:rsidRDefault="00682637" w:rsidP="00682637">
            <w:pPr>
              <w:pStyle w:val="ListParagraph"/>
              <w:numPr>
                <w:ilvl w:val="0"/>
                <w:numId w:val="33"/>
              </w:numPr>
              <w:autoSpaceDE w:val="0"/>
              <w:autoSpaceDN w:val="0"/>
              <w:adjustRightInd w:val="0"/>
              <w:spacing w:before="0"/>
              <w:rPr>
                <w:rFonts w:ascii="Bahnschrift" w:hAnsi="Bahnschrift" w:cs="Arial Narrow"/>
                <w:color w:val="000000"/>
                <w:sz w:val="22"/>
                <w:szCs w:val="22"/>
                <w:lang w:val="en-US"/>
              </w:rPr>
            </w:pPr>
            <w:r>
              <w:rPr>
                <w:rFonts w:ascii="Bahnschrift" w:hAnsi="Bahnschrift" w:cs="Arial Narrow"/>
                <w:color w:val="000000"/>
                <w:sz w:val="22"/>
                <w:szCs w:val="22"/>
                <w:lang w:val="en-US"/>
              </w:rPr>
              <w:t xml:space="preserve">On 27 January, the Cash Coordinator presented an update on the state of CVA to the CDA donors - UK, Sweden, Germany, EU/DG ECHO, US and </w:t>
            </w:r>
            <w:r w:rsidRPr="00682637">
              <w:rPr>
                <w:rFonts w:ascii="Bahnschrift" w:hAnsi="Bahnschrift" w:cs="Arial Narrow"/>
                <w:color w:val="000000"/>
                <w:sz w:val="22"/>
                <w:szCs w:val="22"/>
                <w:lang w:val="en-US"/>
              </w:rPr>
              <w:t>Switzerland</w:t>
            </w:r>
            <w:r>
              <w:rPr>
                <w:rFonts w:ascii="Bahnschrift" w:hAnsi="Bahnschrift" w:cs="Arial Narrow"/>
                <w:color w:val="000000"/>
                <w:sz w:val="22"/>
                <w:szCs w:val="22"/>
                <w:lang w:val="en-US"/>
              </w:rPr>
              <w:t xml:space="preserve">. </w:t>
            </w:r>
            <w:r w:rsidRPr="00682637">
              <w:rPr>
                <w:rFonts w:ascii="Bahnschrift" w:hAnsi="Bahnschrift" w:cs="Arial Narrow"/>
                <w:color w:val="000000"/>
                <w:sz w:val="22"/>
                <w:szCs w:val="22"/>
                <w:lang w:val="en-US"/>
              </w:rPr>
              <w:t xml:space="preserve"> </w:t>
            </w:r>
            <w:r w:rsidR="006A4676" w:rsidRPr="00337174">
              <w:rPr>
                <w:rFonts w:ascii="Bahnschrift" w:hAnsi="Bahnschrift" w:cs="Arial Narrow"/>
                <w:color w:val="000000"/>
                <w:sz w:val="22"/>
                <w:szCs w:val="22"/>
                <w:lang w:val="en-US"/>
              </w:rPr>
              <w:t xml:space="preserve">The coordinators </w:t>
            </w:r>
            <w:r>
              <w:rPr>
                <w:rFonts w:ascii="Bahnschrift" w:hAnsi="Bahnschrift" w:cs="Arial Narrow"/>
                <w:color w:val="000000"/>
                <w:sz w:val="22"/>
                <w:szCs w:val="22"/>
                <w:lang w:val="en-US"/>
              </w:rPr>
              <w:t xml:space="preserve">used the opportunity to seek clarity about the implementation of CDA approach in Nigeria. The donors informed that they have developed a framework, which would be shared as soon as it is finalized and endorsed.  </w:t>
            </w:r>
            <w:r w:rsidR="006A4676" w:rsidRPr="00337174">
              <w:rPr>
                <w:rFonts w:ascii="Bahnschrift" w:hAnsi="Bahnschrift" w:cs="Arial Narrow"/>
                <w:color w:val="000000"/>
                <w:sz w:val="22"/>
                <w:szCs w:val="22"/>
                <w:lang w:val="en-US"/>
              </w:rPr>
              <w:t xml:space="preserve"> </w:t>
            </w:r>
          </w:p>
        </w:tc>
      </w:tr>
      <w:tr w:rsidR="009E4421" w:rsidRPr="00950CE2" w14:paraId="46494309" w14:textId="77777777" w:rsidTr="008533C2">
        <w:trPr>
          <w:trHeight w:val="420"/>
        </w:trPr>
        <w:tc>
          <w:tcPr>
            <w:tcW w:w="9630" w:type="dxa"/>
            <w:gridSpan w:val="2"/>
            <w:shd w:val="clear" w:color="auto" w:fill="auto"/>
          </w:tcPr>
          <w:p w14:paraId="33F51B3E" w14:textId="6C3D3DDB" w:rsidR="00303E06" w:rsidRPr="00950CE2" w:rsidRDefault="002F0645" w:rsidP="00005199">
            <w:pPr>
              <w:jc w:val="both"/>
              <w:rPr>
                <w:rFonts w:ascii="Bahnschrift" w:hAnsi="Bahnschrift" w:cstheme="majorBidi"/>
                <w:b/>
                <w:i/>
                <w:color w:val="000000"/>
                <w:sz w:val="22"/>
                <w:szCs w:val="22"/>
                <w:u w:val="single"/>
                <w:lang w:val="en-US"/>
              </w:rPr>
            </w:pPr>
            <w:r>
              <w:rPr>
                <w:rFonts w:ascii="Bahnschrift" w:hAnsi="Bahnschrift" w:cstheme="majorBidi"/>
                <w:b/>
                <w:i/>
                <w:color w:val="000000"/>
                <w:sz w:val="22"/>
                <w:szCs w:val="22"/>
                <w:u w:val="single"/>
                <w:lang w:val="en-US"/>
              </w:rPr>
              <w:lastRenderedPageBreak/>
              <w:t>Agenda # 4</w:t>
            </w:r>
            <w:r w:rsidR="003A1FDA" w:rsidRPr="00950CE2">
              <w:rPr>
                <w:rFonts w:ascii="Bahnschrift" w:hAnsi="Bahnschrift" w:cstheme="majorBidi"/>
                <w:b/>
                <w:i/>
                <w:color w:val="000000"/>
                <w:sz w:val="22"/>
                <w:szCs w:val="22"/>
                <w:u w:val="single"/>
                <w:lang w:val="en-US"/>
              </w:rPr>
              <w:t xml:space="preserve"> </w:t>
            </w:r>
            <w:r w:rsidR="007A6903" w:rsidRPr="007A6903">
              <w:rPr>
                <w:rFonts w:ascii="Bahnschrift" w:hAnsi="Bahnschrift" w:cstheme="majorBidi"/>
                <w:b/>
                <w:i/>
                <w:color w:val="000000"/>
                <w:sz w:val="22"/>
                <w:szCs w:val="22"/>
                <w:u w:val="single"/>
                <w:lang w:val="en-US"/>
              </w:rPr>
              <w:t>Update on C</w:t>
            </w:r>
            <w:r w:rsidR="00005199">
              <w:rPr>
                <w:rFonts w:ascii="Bahnschrift" w:hAnsi="Bahnschrift" w:cstheme="majorBidi"/>
                <w:b/>
                <w:i/>
                <w:color w:val="000000"/>
                <w:sz w:val="22"/>
                <w:szCs w:val="22"/>
                <w:u w:val="single"/>
                <w:lang w:val="en-US"/>
              </w:rPr>
              <w:t xml:space="preserve">ash Collaborative </w:t>
            </w:r>
            <w:r w:rsidR="007A6903" w:rsidRPr="007A6903">
              <w:rPr>
                <w:rFonts w:ascii="Bahnschrift" w:hAnsi="Bahnschrift" w:cstheme="majorBidi"/>
                <w:b/>
                <w:i/>
                <w:color w:val="000000"/>
                <w:sz w:val="22"/>
                <w:szCs w:val="22"/>
                <w:u w:val="single"/>
                <w:lang w:val="en-US"/>
              </w:rPr>
              <w:t>D</w:t>
            </w:r>
            <w:r w:rsidR="00005199">
              <w:rPr>
                <w:rFonts w:ascii="Bahnschrift" w:hAnsi="Bahnschrift" w:cstheme="majorBidi"/>
                <w:b/>
                <w:i/>
                <w:color w:val="000000"/>
                <w:sz w:val="22"/>
                <w:szCs w:val="22"/>
                <w:u w:val="single"/>
                <w:lang w:val="en-US"/>
              </w:rPr>
              <w:t>elivery (CCD)</w:t>
            </w:r>
            <w:r w:rsidR="007A6903" w:rsidRPr="007A6903">
              <w:rPr>
                <w:rFonts w:ascii="Bahnschrift" w:hAnsi="Bahnschrift" w:cstheme="majorBidi"/>
                <w:b/>
                <w:i/>
                <w:color w:val="000000"/>
                <w:sz w:val="22"/>
                <w:szCs w:val="22"/>
                <w:u w:val="single"/>
                <w:lang w:val="en-US"/>
              </w:rPr>
              <w:t xml:space="preserve"> and CDA</w:t>
            </w:r>
          </w:p>
          <w:p w14:paraId="194703A3" w14:textId="697ED992" w:rsidR="007A6903" w:rsidRPr="007A6903" w:rsidRDefault="007A6903" w:rsidP="007A6903">
            <w:pPr>
              <w:pStyle w:val="ListParagraph"/>
              <w:numPr>
                <w:ilvl w:val="0"/>
                <w:numId w:val="22"/>
              </w:numPr>
              <w:spacing w:before="0"/>
              <w:rPr>
                <w:rFonts w:ascii="Bahnschrift" w:hAnsi="Bahnschrift"/>
                <w:sz w:val="22"/>
                <w:szCs w:val="22"/>
                <w:lang w:val="en-US"/>
              </w:rPr>
            </w:pPr>
            <w:r>
              <w:rPr>
                <w:rFonts w:ascii="Bahnschrift" w:hAnsi="Bahnschrift"/>
                <w:sz w:val="22"/>
                <w:szCs w:val="22"/>
                <w:lang w:val="en-US"/>
              </w:rPr>
              <w:t>13 Organizations (</w:t>
            </w:r>
            <w:r w:rsidRPr="007A6903">
              <w:rPr>
                <w:rFonts w:ascii="Bahnschrift" w:hAnsi="Bahnschrift"/>
                <w:sz w:val="22"/>
                <w:szCs w:val="22"/>
                <w:lang w:val="en-US"/>
              </w:rPr>
              <w:t>4 are local Organizations)</w:t>
            </w:r>
            <w:r>
              <w:rPr>
                <w:rFonts w:ascii="Bahnschrift" w:hAnsi="Bahnschrift"/>
                <w:sz w:val="22"/>
                <w:szCs w:val="22"/>
                <w:lang w:val="en-US"/>
              </w:rPr>
              <w:t xml:space="preserve"> </w:t>
            </w:r>
            <w:r w:rsidRPr="007A6903">
              <w:rPr>
                <w:rFonts w:ascii="Bahnschrift" w:hAnsi="Bahnschrift"/>
                <w:sz w:val="22"/>
                <w:szCs w:val="22"/>
                <w:lang w:val="en-US"/>
              </w:rPr>
              <w:t>ACF, ACTED, Christian Aid, CRS, CRUDAN, COOPI, DRC, Grow Strong Foundation, IRC, Mercy Corps, Save the Children, TearFund and ZOA,</w:t>
            </w:r>
          </w:p>
          <w:p w14:paraId="54634D58" w14:textId="3D4CE6DF" w:rsidR="007A6903" w:rsidRPr="007A6903" w:rsidRDefault="007A6903" w:rsidP="007A6903">
            <w:pPr>
              <w:pStyle w:val="ListParagraph"/>
              <w:numPr>
                <w:ilvl w:val="0"/>
                <w:numId w:val="22"/>
              </w:numPr>
              <w:spacing w:before="0"/>
              <w:rPr>
                <w:rFonts w:ascii="Bahnschrift" w:hAnsi="Bahnschrift"/>
                <w:sz w:val="22"/>
                <w:szCs w:val="22"/>
                <w:lang w:val="en-US"/>
              </w:rPr>
            </w:pPr>
            <w:r w:rsidRPr="007A6903">
              <w:rPr>
                <w:rFonts w:ascii="Bahnschrift" w:hAnsi="Bahnschrift"/>
                <w:sz w:val="22"/>
                <w:szCs w:val="22"/>
                <w:lang w:val="en-US"/>
              </w:rPr>
              <w:t xml:space="preserve">11 out of the 13 Members signed a CCD Memorandum of Understanding (MoU) – showing commitment to </w:t>
            </w:r>
            <w:r w:rsidR="00C27E31" w:rsidRPr="007A6903">
              <w:rPr>
                <w:rFonts w:ascii="Bahnschrift" w:hAnsi="Bahnschrift"/>
                <w:sz w:val="22"/>
                <w:szCs w:val="22"/>
                <w:lang w:val="en-US"/>
              </w:rPr>
              <w:t>its</w:t>
            </w:r>
            <w:r w:rsidRPr="007A6903">
              <w:rPr>
                <w:rFonts w:ascii="Bahnschrift" w:hAnsi="Bahnschrift"/>
                <w:sz w:val="22"/>
                <w:szCs w:val="22"/>
                <w:lang w:val="en-US"/>
              </w:rPr>
              <w:t xml:space="preserve"> values and </w:t>
            </w:r>
            <w:r>
              <w:rPr>
                <w:rFonts w:ascii="Bahnschrift" w:hAnsi="Bahnschrift"/>
                <w:sz w:val="22"/>
                <w:szCs w:val="22"/>
                <w:lang w:val="en-US"/>
              </w:rPr>
              <w:t>principles.</w:t>
            </w:r>
          </w:p>
          <w:p w14:paraId="009B0D9A" w14:textId="595CD136" w:rsidR="007A6903" w:rsidRPr="007A6903" w:rsidRDefault="007A6903" w:rsidP="007A6903">
            <w:pPr>
              <w:pStyle w:val="ListParagraph"/>
              <w:numPr>
                <w:ilvl w:val="0"/>
                <w:numId w:val="22"/>
              </w:numPr>
              <w:spacing w:before="0"/>
              <w:rPr>
                <w:rFonts w:ascii="Bahnschrift" w:hAnsi="Bahnschrift"/>
                <w:sz w:val="22"/>
                <w:szCs w:val="22"/>
                <w:lang w:val="en-US"/>
              </w:rPr>
            </w:pPr>
            <w:r w:rsidRPr="007A6903">
              <w:rPr>
                <w:rFonts w:ascii="Bahnschrift" w:hAnsi="Bahnschrift"/>
                <w:sz w:val="22"/>
                <w:szCs w:val="22"/>
                <w:lang w:val="en-US"/>
              </w:rPr>
              <w:t>A strong governance structure is now in place</w:t>
            </w:r>
            <w:r w:rsidR="00C27E31">
              <w:rPr>
                <w:rFonts w:ascii="Bahnschrift" w:hAnsi="Bahnschrift"/>
                <w:sz w:val="22"/>
                <w:szCs w:val="22"/>
                <w:lang w:val="en-US"/>
              </w:rPr>
              <w:t>.</w:t>
            </w:r>
          </w:p>
          <w:p w14:paraId="40A58024" w14:textId="77777777" w:rsidR="00194D6C" w:rsidRDefault="007A6903" w:rsidP="00E14B45">
            <w:pPr>
              <w:pStyle w:val="ListParagraph"/>
              <w:numPr>
                <w:ilvl w:val="0"/>
                <w:numId w:val="22"/>
              </w:numPr>
              <w:spacing w:before="0"/>
              <w:rPr>
                <w:rFonts w:ascii="Bahnschrift" w:hAnsi="Bahnschrift"/>
                <w:sz w:val="22"/>
                <w:szCs w:val="22"/>
                <w:lang w:val="en-US"/>
              </w:rPr>
            </w:pPr>
            <w:r w:rsidRPr="007A6903">
              <w:rPr>
                <w:rFonts w:ascii="Bahnschrift" w:hAnsi="Bahnschrift"/>
                <w:sz w:val="22"/>
                <w:szCs w:val="22"/>
                <w:lang w:val="en-US"/>
              </w:rPr>
              <w:t>CWG and CCD are defining ways to work together to avoid dupli</w:t>
            </w:r>
            <w:r w:rsidR="00C17D37">
              <w:rPr>
                <w:rFonts w:ascii="Bahnschrift" w:hAnsi="Bahnschrift"/>
                <w:sz w:val="22"/>
                <w:szCs w:val="22"/>
                <w:lang w:val="en-US"/>
              </w:rPr>
              <w:t>cations – a draft document that</w:t>
            </w:r>
            <w:r w:rsidRPr="007A6903">
              <w:rPr>
                <w:rFonts w:ascii="Bahnschrift" w:hAnsi="Bahnschrift"/>
                <w:sz w:val="22"/>
                <w:szCs w:val="22"/>
                <w:lang w:val="en-US"/>
              </w:rPr>
              <w:t xml:space="preserve"> w</w:t>
            </w:r>
            <w:r w:rsidR="00C17D37">
              <w:rPr>
                <w:rFonts w:ascii="Bahnschrift" w:hAnsi="Bahnschrift"/>
                <w:sz w:val="22"/>
                <w:szCs w:val="22"/>
                <w:lang w:val="en-US"/>
              </w:rPr>
              <w:t xml:space="preserve">ould </w:t>
            </w:r>
            <w:r w:rsidRPr="007A6903">
              <w:rPr>
                <w:rFonts w:ascii="Bahnschrift" w:hAnsi="Bahnschrift"/>
                <w:sz w:val="22"/>
                <w:szCs w:val="22"/>
                <w:lang w:val="en-US"/>
              </w:rPr>
              <w:t xml:space="preserve">act as an MoU between the CCD and CWG is currently under </w:t>
            </w:r>
            <w:r w:rsidR="00C17D37">
              <w:rPr>
                <w:rFonts w:ascii="Bahnschrift" w:hAnsi="Bahnschrift"/>
                <w:sz w:val="22"/>
                <w:szCs w:val="22"/>
                <w:lang w:val="en-US"/>
              </w:rPr>
              <w:t xml:space="preserve">the </w:t>
            </w:r>
            <w:r w:rsidRPr="007A6903">
              <w:rPr>
                <w:rFonts w:ascii="Bahnschrift" w:hAnsi="Bahnschrift"/>
                <w:sz w:val="22"/>
                <w:szCs w:val="22"/>
                <w:lang w:val="en-US"/>
              </w:rPr>
              <w:t>second round of reviews</w:t>
            </w:r>
            <w:r w:rsidR="00C27E31">
              <w:rPr>
                <w:rFonts w:ascii="Bahnschrift" w:hAnsi="Bahnschrift"/>
                <w:sz w:val="22"/>
                <w:szCs w:val="22"/>
                <w:lang w:val="en-US"/>
              </w:rPr>
              <w:t>.</w:t>
            </w:r>
          </w:p>
          <w:p w14:paraId="0DDF3036" w14:textId="58628EEC" w:rsidR="00AF2EDB" w:rsidRPr="00AF2EDB" w:rsidRDefault="00AF2EDB" w:rsidP="00AF2EDB">
            <w:pPr>
              <w:pStyle w:val="ListParagraph"/>
              <w:numPr>
                <w:ilvl w:val="0"/>
                <w:numId w:val="22"/>
              </w:numPr>
              <w:spacing w:before="0"/>
              <w:rPr>
                <w:rFonts w:ascii="Bahnschrift" w:hAnsi="Bahnschrift"/>
                <w:sz w:val="22"/>
                <w:szCs w:val="22"/>
                <w:lang w:val="en-US"/>
              </w:rPr>
            </w:pPr>
            <w:r>
              <w:rPr>
                <w:rFonts w:ascii="Bahnschrift" w:hAnsi="Bahnschrift"/>
                <w:sz w:val="22"/>
                <w:szCs w:val="22"/>
                <w:lang w:val="en-US"/>
              </w:rPr>
              <w:t xml:space="preserve">The donors had been approached to provide clear </w:t>
            </w:r>
            <w:r w:rsidRPr="00AF2EDB">
              <w:rPr>
                <w:rFonts w:ascii="Bahnschrift" w:hAnsi="Bahnschrift"/>
                <w:sz w:val="22"/>
                <w:szCs w:val="22"/>
                <w:lang w:val="en-US"/>
              </w:rPr>
              <w:t>direc</w:t>
            </w:r>
            <w:r>
              <w:rPr>
                <w:rFonts w:ascii="Bahnschrift" w:hAnsi="Bahnschrift"/>
                <w:sz w:val="22"/>
                <w:szCs w:val="22"/>
                <w:lang w:val="en-US"/>
              </w:rPr>
              <w:t xml:space="preserve">tion/guidance on CDA –approach and </w:t>
            </w:r>
            <w:r w:rsidRPr="00AF2EDB">
              <w:rPr>
                <w:rFonts w:ascii="Bahnschrift" w:hAnsi="Bahnschrift"/>
                <w:sz w:val="22"/>
                <w:szCs w:val="22"/>
                <w:lang w:val="en-US"/>
              </w:rPr>
              <w:t>timeline</w:t>
            </w:r>
            <w:r>
              <w:rPr>
                <w:rFonts w:ascii="Bahnschrift" w:hAnsi="Bahnschrift"/>
                <w:sz w:val="22"/>
                <w:szCs w:val="22"/>
                <w:lang w:val="en-US"/>
              </w:rPr>
              <w:t xml:space="preserve">. </w:t>
            </w:r>
            <w:r w:rsidRPr="00AF2EDB">
              <w:rPr>
                <w:rFonts w:ascii="Bahnschrift" w:hAnsi="Bahnschrift"/>
                <w:sz w:val="22"/>
                <w:szCs w:val="22"/>
                <w:lang w:val="en-US"/>
              </w:rPr>
              <w:t xml:space="preserve"> </w:t>
            </w:r>
          </w:p>
        </w:tc>
      </w:tr>
      <w:tr w:rsidR="008533C2" w:rsidRPr="00950CE2" w14:paraId="59134D60" w14:textId="77777777" w:rsidTr="008533C2">
        <w:trPr>
          <w:trHeight w:val="420"/>
        </w:trPr>
        <w:tc>
          <w:tcPr>
            <w:tcW w:w="9630" w:type="dxa"/>
            <w:gridSpan w:val="2"/>
            <w:shd w:val="clear" w:color="auto" w:fill="auto"/>
          </w:tcPr>
          <w:p w14:paraId="70319CF6" w14:textId="79BD2324" w:rsidR="008533C2" w:rsidRPr="004B1BAA" w:rsidRDefault="002F0645" w:rsidP="00C27E31">
            <w:pPr>
              <w:spacing w:before="0"/>
              <w:rPr>
                <w:rFonts w:ascii="Bahnschrift" w:eastAsia="MS Mincho" w:hAnsi="Bahnschrift" w:cs="Times New Roman"/>
                <w:b/>
                <w:i/>
                <w:iCs/>
                <w:color w:val="000000"/>
                <w:sz w:val="22"/>
                <w:szCs w:val="22"/>
                <w:u w:val="single"/>
                <w:lang w:val="en-GB"/>
              </w:rPr>
            </w:pPr>
            <w:r w:rsidRPr="004B1BAA">
              <w:rPr>
                <w:rFonts w:ascii="Bahnschrift" w:eastAsia="MS Mincho" w:hAnsi="Bahnschrift" w:cs="Times New Roman"/>
                <w:b/>
                <w:i/>
                <w:iCs/>
                <w:color w:val="000000"/>
                <w:sz w:val="22"/>
                <w:szCs w:val="22"/>
                <w:u w:val="single"/>
                <w:lang w:val="en-GB"/>
              </w:rPr>
              <w:t>Agenda # 5</w:t>
            </w:r>
            <w:r w:rsidR="00A53643" w:rsidRPr="004B1BAA">
              <w:rPr>
                <w:rFonts w:ascii="Bahnschrift" w:eastAsia="MS Mincho" w:hAnsi="Bahnschrift" w:cs="Times New Roman"/>
                <w:b/>
                <w:i/>
                <w:iCs/>
                <w:color w:val="000000"/>
                <w:sz w:val="22"/>
                <w:szCs w:val="22"/>
                <w:u w:val="single"/>
                <w:lang w:val="en-GB"/>
              </w:rPr>
              <w:t xml:space="preserve"> </w:t>
            </w:r>
            <w:r w:rsidR="00C27E31" w:rsidRPr="004B1BAA">
              <w:rPr>
                <w:rFonts w:ascii="Bahnschrift" w:eastAsia="MS Mincho" w:hAnsi="Bahnschrift" w:cs="Times New Roman"/>
                <w:b/>
                <w:i/>
                <w:iCs/>
                <w:color w:val="000000"/>
                <w:sz w:val="22"/>
                <w:szCs w:val="22"/>
                <w:u w:val="single"/>
                <w:lang w:val="en-GB"/>
              </w:rPr>
              <w:t xml:space="preserve">CWG Localization Plan </w:t>
            </w:r>
          </w:p>
          <w:p w14:paraId="62C8E5DA" w14:textId="77777777" w:rsidR="009A51F9" w:rsidRPr="009A51F9" w:rsidRDefault="009A51F9" w:rsidP="009A51F9">
            <w:pPr>
              <w:pStyle w:val="ListParagraph"/>
              <w:numPr>
                <w:ilvl w:val="0"/>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 xml:space="preserve">In line with the CWG localization plan, a senior director from the State Emergency Management Agency chairs the CWG in Maiduguri. OCHA and CRS will continue to provide strategic and technical coordination to the CWG.   </w:t>
            </w:r>
          </w:p>
          <w:p w14:paraId="5026C219" w14:textId="77777777" w:rsidR="009A51F9" w:rsidRPr="009A51F9" w:rsidRDefault="009A51F9" w:rsidP="009A51F9">
            <w:pPr>
              <w:pStyle w:val="ListParagraph"/>
              <w:numPr>
                <w:ilvl w:val="0"/>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 xml:space="preserve">Plans underway to ensure the relevant government agencies chair the CWG in Yobe and Adamawa States. </w:t>
            </w:r>
          </w:p>
          <w:p w14:paraId="79F1141E" w14:textId="77777777" w:rsidR="009A51F9" w:rsidRPr="009A51F9" w:rsidRDefault="009A51F9" w:rsidP="009A51F9">
            <w:pPr>
              <w:pStyle w:val="ListParagraph"/>
              <w:numPr>
                <w:ilvl w:val="0"/>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 xml:space="preserve">OCHA has approached the Ministry of Humanitarian Affairs Disaster Management and Social Development to assign a senior staff to chair the Abuja CWG. </w:t>
            </w:r>
          </w:p>
          <w:p w14:paraId="309DB757" w14:textId="77777777" w:rsidR="009A51F9" w:rsidRPr="009A51F9" w:rsidRDefault="009A51F9" w:rsidP="009A51F9">
            <w:pPr>
              <w:pStyle w:val="ListParagraph"/>
              <w:numPr>
                <w:ilvl w:val="0"/>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The objectives of the localization plan are:</w:t>
            </w:r>
          </w:p>
          <w:p w14:paraId="2D8F4293" w14:textId="76624DF1" w:rsidR="009A51F9" w:rsidRPr="009A51F9" w:rsidRDefault="009A51F9" w:rsidP="009A51F9">
            <w:pPr>
              <w:pStyle w:val="ListParagraph"/>
              <w:numPr>
                <w:ilvl w:val="1"/>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Facilitate two- way communication between the government and the cash and</w:t>
            </w:r>
            <w:r w:rsidR="00AF2EDB">
              <w:rPr>
                <w:rFonts w:ascii="Bahnschrift" w:hAnsi="Bahnschrift" w:cstheme="majorBidi"/>
                <w:bCs/>
                <w:iCs/>
                <w:color w:val="000000"/>
                <w:sz w:val="22"/>
                <w:szCs w:val="22"/>
                <w:lang w:val="en-US"/>
              </w:rPr>
              <w:t xml:space="preserve"> voucher community of practice.</w:t>
            </w:r>
          </w:p>
          <w:p w14:paraId="6BF9BD31" w14:textId="12FC0564" w:rsidR="009A51F9" w:rsidRPr="009A51F9" w:rsidRDefault="009A51F9" w:rsidP="009A51F9">
            <w:pPr>
              <w:pStyle w:val="ListParagraph"/>
              <w:numPr>
                <w:ilvl w:val="1"/>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Ensure that the Government provides strategic support to strengthen the operational environment for cash and vouch</w:t>
            </w:r>
            <w:r w:rsidR="00AF2EDB">
              <w:rPr>
                <w:rFonts w:ascii="Bahnschrift" w:hAnsi="Bahnschrift" w:cstheme="majorBidi"/>
                <w:bCs/>
                <w:iCs/>
                <w:color w:val="000000"/>
                <w:sz w:val="22"/>
                <w:szCs w:val="22"/>
                <w:lang w:val="en-US"/>
              </w:rPr>
              <w:t>er assistance in the north-east.</w:t>
            </w:r>
          </w:p>
          <w:p w14:paraId="66DBFF0E" w14:textId="43C7E4DE" w:rsidR="009A51F9" w:rsidRPr="009A51F9" w:rsidRDefault="009A51F9" w:rsidP="00AF2EDB">
            <w:pPr>
              <w:pStyle w:val="ListParagraph"/>
              <w:numPr>
                <w:ilvl w:val="1"/>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Mainstream cash and voucher assistance into the government response modalities</w:t>
            </w:r>
            <w:r w:rsidR="00AF2EDB">
              <w:rPr>
                <w:rFonts w:ascii="Bahnschrift" w:hAnsi="Bahnschrift" w:cstheme="majorBidi"/>
                <w:bCs/>
                <w:iCs/>
                <w:color w:val="000000"/>
                <w:sz w:val="22"/>
                <w:szCs w:val="22"/>
                <w:lang w:val="en-US"/>
              </w:rPr>
              <w:t>.</w:t>
            </w:r>
          </w:p>
          <w:p w14:paraId="73532DDC" w14:textId="57175FC8" w:rsidR="00946E39" w:rsidRPr="00AF2EDB" w:rsidRDefault="009A51F9" w:rsidP="00AF2EDB">
            <w:pPr>
              <w:pStyle w:val="ListParagraph"/>
              <w:numPr>
                <w:ilvl w:val="1"/>
                <w:numId w:val="8"/>
              </w:numPr>
              <w:jc w:val="both"/>
              <w:rPr>
                <w:rFonts w:ascii="Bahnschrift" w:hAnsi="Bahnschrift" w:cstheme="majorBidi"/>
                <w:bCs/>
                <w:iCs/>
                <w:color w:val="000000"/>
                <w:sz w:val="22"/>
                <w:szCs w:val="22"/>
                <w:lang w:val="en-US"/>
              </w:rPr>
            </w:pPr>
            <w:r w:rsidRPr="009A51F9">
              <w:rPr>
                <w:rFonts w:ascii="Bahnschrift" w:hAnsi="Bahnschrift" w:cstheme="majorBidi"/>
                <w:bCs/>
                <w:iCs/>
                <w:color w:val="000000"/>
                <w:sz w:val="22"/>
                <w:szCs w:val="22"/>
                <w:lang w:val="en-US"/>
              </w:rPr>
              <w:t xml:space="preserve">Facilitate humanitarian cash transfer and government social protection linkage.     </w:t>
            </w:r>
          </w:p>
        </w:tc>
      </w:tr>
      <w:tr w:rsidR="00F4100A" w:rsidRPr="00950CE2" w14:paraId="71182C04" w14:textId="77777777" w:rsidTr="008533C2">
        <w:trPr>
          <w:trHeight w:val="491"/>
        </w:trPr>
        <w:tc>
          <w:tcPr>
            <w:tcW w:w="9630" w:type="dxa"/>
            <w:gridSpan w:val="2"/>
            <w:shd w:val="clear" w:color="auto" w:fill="auto"/>
          </w:tcPr>
          <w:p w14:paraId="5F160582" w14:textId="7DFD5DAE" w:rsidR="00054746" w:rsidRDefault="002F0645" w:rsidP="00CD4E40">
            <w:pPr>
              <w:spacing w:before="0"/>
              <w:jc w:val="both"/>
              <w:rPr>
                <w:rFonts w:ascii="Bahnschrift" w:hAnsi="Bahnschrift" w:cstheme="majorBidi"/>
                <w:b/>
                <w:bCs/>
                <w:i/>
                <w:iCs/>
                <w:color w:val="000000"/>
                <w:sz w:val="22"/>
                <w:szCs w:val="22"/>
                <w:lang w:val="en-US"/>
              </w:rPr>
            </w:pPr>
            <w:r>
              <w:rPr>
                <w:rFonts w:ascii="Bahnschrift" w:hAnsi="Bahnschrift" w:cstheme="majorBidi"/>
                <w:b/>
                <w:bCs/>
                <w:i/>
                <w:iCs/>
                <w:color w:val="000000"/>
                <w:sz w:val="22"/>
                <w:szCs w:val="22"/>
                <w:u w:val="single"/>
                <w:lang w:val="en-US"/>
              </w:rPr>
              <w:t xml:space="preserve">Agenda # </w:t>
            </w:r>
            <w:r w:rsidRPr="004B1BAA">
              <w:rPr>
                <w:rFonts w:ascii="Bahnschrift" w:hAnsi="Bahnschrift" w:cstheme="majorBidi"/>
                <w:b/>
                <w:bCs/>
                <w:i/>
                <w:iCs/>
                <w:color w:val="000000"/>
                <w:sz w:val="22"/>
                <w:szCs w:val="22"/>
                <w:u w:val="single"/>
                <w:lang w:val="en-US"/>
              </w:rPr>
              <w:t>6</w:t>
            </w:r>
            <w:r w:rsidR="00CD4E40" w:rsidRPr="004B1BAA">
              <w:rPr>
                <w:rFonts w:ascii="Bahnschrift" w:hAnsi="Bahnschrift" w:cstheme="majorBidi"/>
                <w:b/>
                <w:bCs/>
                <w:i/>
                <w:iCs/>
                <w:color w:val="000000"/>
                <w:sz w:val="22"/>
                <w:szCs w:val="22"/>
                <w:u w:val="single"/>
              </w:rPr>
              <w:t xml:space="preserve"> </w:t>
            </w:r>
            <w:r w:rsidR="00093E94" w:rsidRPr="004B1BAA">
              <w:rPr>
                <w:rFonts w:ascii="Bahnschrift" w:hAnsi="Bahnschrift" w:cstheme="majorBidi"/>
                <w:b/>
                <w:bCs/>
                <w:i/>
                <w:iCs/>
                <w:color w:val="000000"/>
                <w:sz w:val="22"/>
                <w:szCs w:val="22"/>
                <w:u w:val="single"/>
                <w:lang w:val="en-US"/>
              </w:rPr>
              <w:t>Update on engagement with E</w:t>
            </w:r>
            <w:r w:rsidR="00AF2EDB">
              <w:rPr>
                <w:rFonts w:ascii="Bahnschrift" w:hAnsi="Bahnschrift" w:cstheme="majorBidi"/>
                <w:b/>
                <w:bCs/>
                <w:i/>
                <w:iCs/>
                <w:color w:val="000000"/>
                <w:sz w:val="22"/>
                <w:szCs w:val="22"/>
                <w:u w:val="single"/>
                <w:lang w:val="en-US"/>
              </w:rPr>
              <w:t xml:space="preserve">conomic </w:t>
            </w:r>
            <w:r w:rsidR="00AF2EDB" w:rsidRPr="004B1BAA">
              <w:rPr>
                <w:rFonts w:ascii="Bahnschrift" w:hAnsi="Bahnschrift" w:cstheme="majorBidi"/>
                <w:b/>
                <w:bCs/>
                <w:i/>
                <w:iCs/>
                <w:color w:val="000000"/>
                <w:sz w:val="22"/>
                <w:szCs w:val="22"/>
                <w:u w:val="single"/>
                <w:lang w:val="en-US"/>
              </w:rPr>
              <w:t>F</w:t>
            </w:r>
            <w:r w:rsidR="00AF2EDB">
              <w:rPr>
                <w:rFonts w:ascii="Bahnschrift" w:hAnsi="Bahnschrift" w:cstheme="majorBidi"/>
                <w:b/>
                <w:bCs/>
                <w:i/>
                <w:iCs/>
                <w:color w:val="000000"/>
                <w:sz w:val="22"/>
                <w:szCs w:val="22"/>
                <w:u w:val="single"/>
                <w:lang w:val="en-US"/>
              </w:rPr>
              <w:t xml:space="preserve">inancial </w:t>
            </w:r>
            <w:r w:rsidR="00093E94" w:rsidRPr="004B1BAA">
              <w:rPr>
                <w:rFonts w:ascii="Bahnschrift" w:hAnsi="Bahnschrift" w:cstheme="majorBidi"/>
                <w:b/>
                <w:bCs/>
                <w:i/>
                <w:iCs/>
                <w:color w:val="000000"/>
                <w:sz w:val="22"/>
                <w:szCs w:val="22"/>
                <w:u w:val="single"/>
                <w:lang w:val="en-US"/>
              </w:rPr>
              <w:t>C</w:t>
            </w:r>
            <w:r w:rsidR="00AF2EDB">
              <w:rPr>
                <w:rFonts w:ascii="Bahnschrift" w:hAnsi="Bahnschrift" w:cstheme="majorBidi"/>
                <w:b/>
                <w:bCs/>
                <w:i/>
                <w:iCs/>
                <w:color w:val="000000"/>
                <w:sz w:val="22"/>
                <w:szCs w:val="22"/>
                <w:u w:val="single"/>
                <w:lang w:val="en-US"/>
              </w:rPr>
              <w:t xml:space="preserve">rime </w:t>
            </w:r>
            <w:r w:rsidR="00093E94" w:rsidRPr="004B1BAA">
              <w:rPr>
                <w:rFonts w:ascii="Bahnschrift" w:hAnsi="Bahnschrift" w:cstheme="majorBidi"/>
                <w:b/>
                <w:bCs/>
                <w:i/>
                <w:iCs/>
                <w:color w:val="000000"/>
                <w:sz w:val="22"/>
                <w:szCs w:val="22"/>
                <w:u w:val="single"/>
                <w:lang w:val="en-US"/>
              </w:rPr>
              <w:t>C</w:t>
            </w:r>
            <w:r w:rsidR="00AF2EDB">
              <w:rPr>
                <w:rFonts w:ascii="Bahnschrift" w:hAnsi="Bahnschrift" w:cstheme="majorBidi"/>
                <w:b/>
                <w:bCs/>
                <w:i/>
                <w:iCs/>
                <w:color w:val="000000"/>
                <w:sz w:val="22"/>
                <w:szCs w:val="22"/>
                <w:u w:val="single"/>
                <w:lang w:val="en-US"/>
              </w:rPr>
              <w:t>ommission (EFCC)</w:t>
            </w:r>
            <w:r w:rsidR="00093E94" w:rsidRPr="000F2AA1">
              <w:rPr>
                <w:rFonts w:ascii="Bahnschrift" w:hAnsi="Bahnschrift" w:cstheme="majorBidi"/>
                <w:b/>
                <w:bCs/>
                <w:i/>
                <w:iCs/>
                <w:color w:val="000000"/>
                <w:sz w:val="22"/>
                <w:szCs w:val="22"/>
                <w:lang w:val="en-US"/>
              </w:rPr>
              <w:t xml:space="preserve"> </w:t>
            </w:r>
          </w:p>
          <w:p w14:paraId="3A536412" w14:textId="77777777" w:rsidR="004B1BAA" w:rsidRDefault="00CD4E40" w:rsidP="004B1BAA">
            <w:pPr>
              <w:pStyle w:val="ListParagraph"/>
              <w:numPr>
                <w:ilvl w:val="0"/>
                <w:numId w:val="29"/>
              </w:numPr>
              <w:spacing w:before="0"/>
              <w:jc w:val="both"/>
              <w:rPr>
                <w:rFonts w:ascii="Bahnschrift" w:hAnsi="Bahnschrift" w:cstheme="majorBidi"/>
                <w:color w:val="000000"/>
                <w:sz w:val="22"/>
                <w:szCs w:val="22"/>
                <w:lang w:val="en-US"/>
              </w:rPr>
            </w:pPr>
            <w:r w:rsidRPr="004B1BAA">
              <w:rPr>
                <w:rFonts w:ascii="Bahnschrift" w:hAnsi="Bahnschrift" w:cstheme="majorBidi"/>
                <w:color w:val="000000"/>
                <w:sz w:val="22"/>
                <w:szCs w:val="22"/>
                <w:lang w:val="en-US"/>
              </w:rPr>
              <w:t xml:space="preserve">The INGO Coordinator presented </w:t>
            </w:r>
            <w:r w:rsidR="00892AE2" w:rsidRPr="004B1BAA">
              <w:rPr>
                <w:rFonts w:ascii="Bahnschrift" w:hAnsi="Bahnschrift" w:cstheme="majorBidi"/>
                <w:color w:val="000000"/>
                <w:sz w:val="22"/>
                <w:szCs w:val="22"/>
                <w:lang w:val="en-US"/>
              </w:rPr>
              <w:t xml:space="preserve">an update on </w:t>
            </w:r>
            <w:r w:rsidR="004B1BAA" w:rsidRPr="004B1BAA">
              <w:rPr>
                <w:rFonts w:ascii="Bahnschrift" w:hAnsi="Bahnschrift" w:cstheme="majorBidi"/>
                <w:color w:val="000000"/>
                <w:sz w:val="22"/>
                <w:szCs w:val="22"/>
                <w:lang w:val="en-US"/>
              </w:rPr>
              <w:t>the</w:t>
            </w:r>
            <w:r w:rsidRPr="004B1BAA">
              <w:rPr>
                <w:rFonts w:ascii="Bahnschrift" w:hAnsi="Bahnschrift" w:cstheme="majorBidi"/>
                <w:color w:val="000000"/>
                <w:sz w:val="22"/>
                <w:szCs w:val="22"/>
                <w:lang w:val="en-US"/>
              </w:rPr>
              <w:t xml:space="preserve"> engagement with the EFCC. </w:t>
            </w:r>
            <w:r w:rsidR="004B1BAA" w:rsidRPr="004B1BAA">
              <w:rPr>
                <w:rFonts w:ascii="Bahnschrift" w:hAnsi="Bahnschrift" w:cstheme="majorBidi"/>
                <w:color w:val="000000"/>
                <w:sz w:val="22"/>
                <w:szCs w:val="22"/>
                <w:lang w:val="en-US"/>
              </w:rPr>
              <w:t xml:space="preserve">The INGO held a meeting with the EFCC/SCUML. </w:t>
            </w:r>
          </w:p>
          <w:p w14:paraId="5C8CC6BA" w14:textId="6B76742A" w:rsidR="00892AE2" w:rsidRPr="004B1BAA" w:rsidRDefault="00892AE2" w:rsidP="004B1BAA">
            <w:pPr>
              <w:pStyle w:val="ListParagraph"/>
              <w:numPr>
                <w:ilvl w:val="0"/>
                <w:numId w:val="29"/>
              </w:numPr>
              <w:spacing w:before="0"/>
              <w:jc w:val="both"/>
              <w:rPr>
                <w:rFonts w:ascii="Bahnschrift" w:hAnsi="Bahnschrift" w:cstheme="majorBidi"/>
                <w:color w:val="000000"/>
                <w:sz w:val="22"/>
                <w:szCs w:val="22"/>
                <w:lang w:val="en-US"/>
              </w:rPr>
            </w:pPr>
            <w:r w:rsidRPr="004B1BAA">
              <w:rPr>
                <w:rFonts w:ascii="Bahnschrift" w:hAnsi="Bahnschrift" w:cstheme="majorBidi"/>
                <w:color w:val="000000"/>
                <w:sz w:val="22"/>
                <w:szCs w:val="22"/>
                <w:lang w:val="en-US"/>
              </w:rPr>
              <w:t xml:space="preserve">The agreement reached with the EFCC are highlighted below: </w:t>
            </w:r>
          </w:p>
          <w:p w14:paraId="0D74367F" w14:textId="27DF6E73" w:rsidR="00CD4E40" w:rsidRPr="00CD4E40" w:rsidRDefault="00CD4E40" w:rsidP="004B1BAA">
            <w:pPr>
              <w:pStyle w:val="ListParagraph"/>
              <w:numPr>
                <w:ilvl w:val="0"/>
                <w:numId w:val="30"/>
              </w:numPr>
              <w:spacing w:before="0"/>
              <w:rPr>
                <w:rFonts w:ascii="Bahnschrift" w:hAnsi="Bahnschrift" w:cstheme="majorBidi"/>
                <w:color w:val="000000"/>
                <w:sz w:val="22"/>
                <w:szCs w:val="22"/>
                <w:lang w:val="en-US"/>
              </w:rPr>
            </w:pPr>
            <w:r w:rsidRPr="00CD4E40">
              <w:rPr>
                <w:rFonts w:ascii="Bahnschrift" w:hAnsi="Bahnschrift" w:cstheme="majorBidi"/>
                <w:color w:val="000000"/>
                <w:sz w:val="22"/>
                <w:szCs w:val="22"/>
                <w:lang w:val="en-US"/>
              </w:rPr>
              <w:t xml:space="preserve">EFCC/SCUML would not ask for list of </w:t>
            </w:r>
            <w:r w:rsidR="00AF2EDB">
              <w:rPr>
                <w:rFonts w:ascii="Bahnschrift" w:hAnsi="Bahnschrift" w:cstheme="majorBidi"/>
                <w:color w:val="000000"/>
                <w:sz w:val="22"/>
                <w:szCs w:val="22"/>
                <w:lang w:val="en-US"/>
              </w:rPr>
              <w:t xml:space="preserve">the </w:t>
            </w:r>
            <w:r w:rsidRPr="00CD4E40">
              <w:rPr>
                <w:rFonts w:ascii="Bahnschrift" w:hAnsi="Bahnschrift" w:cstheme="majorBidi"/>
                <w:color w:val="000000"/>
                <w:sz w:val="22"/>
                <w:szCs w:val="22"/>
                <w:lang w:val="en-US"/>
              </w:rPr>
              <w:t>beneficiaries</w:t>
            </w:r>
            <w:r w:rsidR="00AF2EDB">
              <w:rPr>
                <w:rFonts w:ascii="Bahnschrift" w:hAnsi="Bahnschrift" w:cstheme="majorBidi"/>
                <w:color w:val="000000"/>
                <w:sz w:val="22"/>
                <w:szCs w:val="22"/>
                <w:lang w:val="en-US"/>
              </w:rPr>
              <w:t>.</w:t>
            </w:r>
          </w:p>
          <w:p w14:paraId="3E5B6214" w14:textId="05F2FBE6" w:rsidR="00CD4E40" w:rsidRPr="00CD4E40" w:rsidRDefault="00AF2EDB" w:rsidP="00AF2EDB">
            <w:pPr>
              <w:pStyle w:val="ListParagraph"/>
              <w:numPr>
                <w:ilvl w:val="0"/>
                <w:numId w:val="30"/>
              </w:numPr>
              <w:spacing w:before="0"/>
              <w:rPr>
                <w:rFonts w:ascii="Bahnschrift" w:hAnsi="Bahnschrift" w:cstheme="majorBidi"/>
                <w:color w:val="000000"/>
                <w:sz w:val="22"/>
                <w:szCs w:val="22"/>
                <w:lang w:val="en-US"/>
              </w:rPr>
            </w:pPr>
            <w:r>
              <w:rPr>
                <w:rFonts w:ascii="Bahnschrift" w:hAnsi="Bahnschrift" w:cstheme="majorBidi"/>
                <w:color w:val="000000"/>
                <w:sz w:val="22"/>
                <w:szCs w:val="22"/>
                <w:lang w:val="en-US"/>
              </w:rPr>
              <w:t>SCUML reporting would</w:t>
            </w:r>
            <w:r w:rsidR="00CD4E40" w:rsidRPr="00CD4E40">
              <w:rPr>
                <w:rFonts w:ascii="Bahnschrift" w:hAnsi="Bahnschrift" w:cstheme="majorBidi"/>
                <w:color w:val="000000"/>
                <w:sz w:val="22"/>
                <w:szCs w:val="22"/>
                <w:lang w:val="en-US"/>
              </w:rPr>
              <w:t xml:space="preserve"> change f</w:t>
            </w:r>
            <w:r>
              <w:rPr>
                <w:rFonts w:ascii="Bahnschrift" w:hAnsi="Bahnschrift" w:cstheme="majorBidi"/>
                <w:color w:val="000000"/>
                <w:sz w:val="22"/>
                <w:szCs w:val="22"/>
                <w:lang w:val="en-US"/>
              </w:rPr>
              <w:t>rom weekly to quarterly and would</w:t>
            </w:r>
            <w:r w:rsidR="00CD4E40" w:rsidRPr="00CD4E40">
              <w:rPr>
                <w:rFonts w:ascii="Bahnschrift" w:hAnsi="Bahnschrift" w:cstheme="majorBidi"/>
                <w:color w:val="000000"/>
                <w:sz w:val="22"/>
                <w:szCs w:val="22"/>
                <w:lang w:val="en-US"/>
              </w:rPr>
              <w:t xml:space="preserve"> include additional information about vendors (purpose of the transaction, exact type of se</w:t>
            </w:r>
            <w:r>
              <w:rPr>
                <w:rFonts w:ascii="Bahnschrift" w:hAnsi="Bahnschrift" w:cstheme="majorBidi"/>
                <w:color w:val="000000"/>
                <w:sz w:val="22"/>
                <w:szCs w:val="22"/>
                <w:lang w:val="en-US"/>
              </w:rPr>
              <w:t>rvice and where the service would</w:t>
            </w:r>
            <w:r w:rsidR="00CD4E40" w:rsidRPr="00CD4E40">
              <w:rPr>
                <w:rFonts w:ascii="Bahnschrift" w:hAnsi="Bahnschrift" w:cstheme="majorBidi"/>
                <w:color w:val="000000"/>
                <w:sz w:val="22"/>
                <w:szCs w:val="22"/>
                <w:lang w:val="en-US"/>
              </w:rPr>
              <w:t xml:space="preserve"> be implemented </w:t>
            </w:r>
            <w:r>
              <w:rPr>
                <w:rFonts w:ascii="Bahnschrift" w:hAnsi="Bahnschrift" w:cstheme="majorBidi"/>
                <w:color w:val="000000"/>
                <w:sz w:val="22"/>
                <w:szCs w:val="22"/>
                <w:lang w:val="en-US"/>
              </w:rPr>
              <w:t xml:space="preserve">including </w:t>
            </w:r>
            <w:r w:rsidR="00CD4E40" w:rsidRPr="00CD4E40">
              <w:rPr>
                <w:rFonts w:ascii="Bahnschrift" w:hAnsi="Bahnschrift" w:cstheme="majorBidi"/>
                <w:color w:val="000000"/>
                <w:sz w:val="22"/>
                <w:szCs w:val="22"/>
                <w:lang w:val="en-US"/>
              </w:rPr>
              <w:t xml:space="preserve">source </w:t>
            </w:r>
            <w:r w:rsidR="00084C2D">
              <w:rPr>
                <w:rFonts w:ascii="Bahnschrift" w:hAnsi="Bahnschrift" w:cstheme="majorBidi"/>
                <w:color w:val="000000"/>
                <w:sz w:val="22"/>
                <w:szCs w:val="22"/>
                <w:lang w:val="en-US"/>
              </w:rPr>
              <w:t>of funding.</w:t>
            </w:r>
            <w:r w:rsidR="00CD4E40" w:rsidRPr="00CD4E40">
              <w:rPr>
                <w:rFonts w:ascii="Bahnschrift" w:hAnsi="Bahnschrift" w:cstheme="majorBidi"/>
                <w:color w:val="000000"/>
                <w:sz w:val="22"/>
                <w:szCs w:val="22"/>
                <w:lang w:val="en-US"/>
              </w:rPr>
              <w:t xml:space="preserve"> </w:t>
            </w:r>
          </w:p>
          <w:p w14:paraId="62083CFA" w14:textId="5E4DB749" w:rsidR="00CD4E40" w:rsidRPr="00892AE2" w:rsidRDefault="00CD4E40" w:rsidP="004B1BAA">
            <w:pPr>
              <w:pStyle w:val="ListParagraph"/>
              <w:numPr>
                <w:ilvl w:val="0"/>
                <w:numId w:val="30"/>
              </w:numPr>
              <w:spacing w:before="0"/>
              <w:rPr>
                <w:rFonts w:ascii="Bahnschrift" w:hAnsi="Bahnschrift" w:cstheme="majorBidi"/>
                <w:color w:val="000000"/>
                <w:sz w:val="22"/>
                <w:szCs w:val="22"/>
                <w:lang w:val="en-US"/>
              </w:rPr>
            </w:pPr>
            <w:r w:rsidRPr="00CD4E40">
              <w:rPr>
                <w:rFonts w:ascii="Bahnschrift" w:hAnsi="Bahnschrift" w:cstheme="majorBidi"/>
                <w:color w:val="000000"/>
                <w:sz w:val="22"/>
                <w:szCs w:val="22"/>
                <w:lang w:val="en-US"/>
              </w:rPr>
              <w:t xml:space="preserve">Further meetings with the humanitarian leadership to present workplan </w:t>
            </w:r>
            <w:r w:rsidR="00084C2D">
              <w:rPr>
                <w:rFonts w:ascii="Bahnschrift" w:hAnsi="Bahnschrift" w:cstheme="majorBidi"/>
                <w:color w:val="000000"/>
                <w:sz w:val="22"/>
                <w:szCs w:val="22"/>
                <w:lang w:val="en-US"/>
              </w:rPr>
              <w:t xml:space="preserve">would hold </w:t>
            </w:r>
            <w:r w:rsidRPr="00CD4E40">
              <w:rPr>
                <w:rFonts w:ascii="Bahnschrift" w:hAnsi="Bahnschrift" w:cstheme="majorBidi"/>
                <w:color w:val="000000"/>
                <w:sz w:val="22"/>
                <w:szCs w:val="22"/>
                <w:lang w:val="en-US"/>
              </w:rPr>
              <w:t>in March 2020</w:t>
            </w:r>
            <w:r w:rsidR="00084C2D">
              <w:rPr>
                <w:rFonts w:ascii="Bahnschrift" w:hAnsi="Bahnschrift" w:cstheme="majorBidi"/>
                <w:color w:val="000000"/>
                <w:sz w:val="22"/>
                <w:szCs w:val="22"/>
                <w:lang w:val="en-US"/>
              </w:rPr>
              <w:t>.</w:t>
            </w:r>
          </w:p>
        </w:tc>
      </w:tr>
      <w:tr w:rsidR="00CD4E40" w:rsidRPr="00950CE2" w14:paraId="7115B391" w14:textId="77777777" w:rsidTr="008533C2">
        <w:trPr>
          <w:trHeight w:val="491"/>
        </w:trPr>
        <w:tc>
          <w:tcPr>
            <w:tcW w:w="9630" w:type="dxa"/>
            <w:gridSpan w:val="2"/>
            <w:shd w:val="clear" w:color="auto" w:fill="auto"/>
          </w:tcPr>
          <w:p w14:paraId="45DF8E37" w14:textId="08A25E9A" w:rsidR="00CD4E40" w:rsidRDefault="00CD4E40" w:rsidP="00CB733B">
            <w:pPr>
              <w:spacing w:before="0"/>
              <w:jc w:val="both"/>
              <w:rPr>
                <w:rFonts w:ascii="Bahnschrift" w:hAnsi="Bahnschrift" w:cstheme="majorBidi"/>
                <w:b/>
                <w:bCs/>
                <w:i/>
                <w:iCs/>
                <w:color w:val="000000"/>
                <w:sz w:val="22"/>
                <w:szCs w:val="22"/>
                <w:lang w:val="en-US"/>
              </w:rPr>
            </w:pPr>
            <w:r w:rsidRPr="00CD4E40">
              <w:rPr>
                <w:rFonts w:ascii="Bahnschrift" w:hAnsi="Bahnschrift" w:cstheme="majorBidi"/>
                <w:b/>
                <w:bCs/>
                <w:i/>
                <w:iCs/>
                <w:color w:val="000000"/>
                <w:sz w:val="22"/>
                <w:szCs w:val="22"/>
                <w:u w:val="single"/>
                <w:lang w:val="en-US"/>
              </w:rPr>
              <w:t xml:space="preserve">Agenda </w:t>
            </w:r>
            <w:r w:rsidR="002F0645" w:rsidRPr="00CD4E40">
              <w:rPr>
                <w:rFonts w:ascii="Bahnschrift" w:hAnsi="Bahnschrift" w:cstheme="majorBidi"/>
                <w:b/>
                <w:bCs/>
                <w:i/>
                <w:iCs/>
                <w:color w:val="000000"/>
                <w:sz w:val="22"/>
                <w:szCs w:val="22"/>
                <w:u w:val="single"/>
                <w:lang w:val="en-US"/>
              </w:rPr>
              <w:t xml:space="preserve"># </w:t>
            </w:r>
            <w:r w:rsidR="002F0645">
              <w:rPr>
                <w:rFonts w:ascii="Bahnschrift" w:hAnsi="Bahnschrift" w:cstheme="majorBidi"/>
                <w:b/>
                <w:bCs/>
                <w:i/>
                <w:iCs/>
                <w:color w:val="000000"/>
                <w:sz w:val="22"/>
                <w:szCs w:val="22"/>
                <w:u w:val="single"/>
                <w:lang w:val="en-US"/>
              </w:rPr>
              <w:t xml:space="preserve">7 </w:t>
            </w:r>
            <w:r w:rsidRPr="00CD4E40">
              <w:rPr>
                <w:rFonts w:ascii="Bahnschrift" w:hAnsi="Bahnschrift" w:cstheme="majorBidi"/>
                <w:b/>
                <w:bCs/>
                <w:i/>
                <w:iCs/>
                <w:color w:val="000000"/>
                <w:sz w:val="22"/>
                <w:szCs w:val="22"/>
                <w:lang w:val="en-US"/>
              </w:rPr>
              <w:t xml:space="preserve">Plan launching of Humanitarian Social Protection Mapping Report  </w:t>
            </w:r>
          </w:p>
          <w:p w14:paraId="213428F9" w14:textId="59D72CBD" w:rsidR="00883161" w:rsidRDefault="00883161" w:rsidP="00883161">
            <w:pPr>
              <w:pStyle w:val="ListParagraph"/>
              <w:numPr>
                <w:ilvl w:val="0"/>
                <w:numId w:val="28"/>
              </w:numPr>
              <w:spacing w:before="0"/>
              <w:jc w:val="both"/>
              <w:rPr>
                <w:rFonts w:ascii="Bahnschrift" w:hAnsi="Bahnschrift" w:cstheme="majorBidi"/>
                <w:color w:val="000000"/>
                <w:sz w:val="22"/>
                <w:szCs w:val="22"/>
                <w:lang w:val="en-US"/>
              </w:rPr>
            </w:pPr>
            <w:r>
              <w:rPr>
                <w:rFonts w:ascii="Bahnschrift" w:hAnsi="Bahnschrift" w:cstheme="majorBidi"/>
                <w:color w:val="000000"/>
                <w:sz w:val="22"/>
                <w:szCs w:val="22"/>
                <w:lang w:val="en-US"/>
              </w:rPr>
              <w:t>OCHA informed that the report would be launched</w:t>
            </w:r>
            <w:r w:rsidR="00337174">
              <w:rPr>
                <w:rFonts w:ascii="Bahnschrift" w:hAnsi="Bahnschrift" w:cstheme="majorBidi"/>
                <w:color w:val="000000"/>
                <w:sz w:val="22"/>
                <w:szCs w:val="22"/>
                <w:lang w:val="en-US"/>
              </w:rPr>
              <w:t xml:space="preserve"> in the second quarter of </w:t>
            </w:r>
            <w:r>
              <w:rPr>
                <w:rFonts w:ascii="Bahnschrift" w:hAnsi="Bahnschrift" w:cstheme="majorBidi"/>
                <w:color w:val="000000"/>
                <w:sz w:val="22"/>
                <w:szCs w:val="22"/>
                <w:lang w:val="en-US"/>
              </w:rPr>
              <w:t xml:space="preserve">2020. </w:t>
            </w:r>
          </w:p>
          <w:p w14:paraId="1319410A" w14:textId="76A500E8" w:rsidR="00CD4E40" w:rsidRDefault="00883161" w:rsidP="00883161">
            <w:pPr>
              <w:pStyle w:val="ListParagraph"/>
              <w:numPr>
                <w:ilvl w:val="0"/>
                <w:numId w:val="28"/>
              </w:numPr>
              <w:spacing w:before="0"/>
              <w:jc w:val="both"/>
              <w:rPr>
                <w:rFonts w:ascii="Bahnschrift" w:hAnsi="Bahnschrift" w:cstheme="majorBidi"/>
                <w:color w:val="000000"/>
                <w:sz w:val="22"/>
                <w:szCs w:val="22"/>
                <w:lang w:val="en-US"/>
              </w:rPr>
            </w:pPr>
            <w:r>
              <w:rPr>
                <w:rFonts w:ascii="Bahnschrift" w:hAnsi="Bahnschrift" w:cstheme="majorBidi"/>
                <w:color w:val="000000"/>
                <w:sz w:val="22"/>
                <w:szCs w:val="22"/>
                <w:lang w:val="en-US"/>
              </w:rPr>
              <w:t xml:space="preserve">A concept note for the launching would be presented to the partners. </w:t>
            </w:r>
            <w:r w:rsidR="00404A16">
              <w:rPr>
                <w:rFonts w:ascii="Bahnschrift" w:hAnsi="Bahnschrift" w:cstheme="majorBidi"/>
                <w:color w:val="000000"/>
                <w:sz w:val="22"/>
                <w:szCs w:val="22"/>
                <w:lang w:val="en-US"/>
              </w:rPr>
              <w:t xml:space="preserve"> </w:t>
            </w:r>
            <w:r w:rsidR="004B1BAA">
              <w:rPr>
                <w:rFonts w:ascii="Bahnschrift" w:hAnsi="Bahnschrift" w:cstheme="majorBidi"/>
                <w:color w:val="000000"/>
                <w:sz w:val="22"/>
                <w:szCs w:val="22"/>
                <w:lang w:val="en-US"/>
              </w:rPr>
              <w:t xml:space="preserve"> </w:t>
            </w:r>
            <w:r w:rsidR="00404A16">
              <w:rPr>
                <w:rFonts w:ascii="Bahnschrift" w:hAnsi="Bahnschrift" w:cstheme="majorBidi"/>
                <w:color w:val="000000"/>
                <w:sz w:val="22"/>
                <w:szCs w:val="22"/>
                <w:lang w:val="en-US"/>
              </w:rPr>
              <w:t xml:space="preserve">  </w:t>
            </w:r>
          </w:p>
          <w:p w14:paraId="190F0A95" w14:textId="0EF5E8AC" w:rsidR="00883161" w:rsidRPr="004F3652" w:rsidRDefault="00883161" w:rsidP="00883161">
            <w:pPr>
              <w:pStyle w:val="ListParagraph"/>
              <w:spacing w:before="0"/>
              <w:ind w:left="360"/>
              <w:jc w:val="both"/>
              <w:rPr>
                <w:rFonts w:ascii="Bahnschrift" w:hAnsi="Bahnschrift" w:cstheme="majorBidi"/>
                <w:color w:val="000000"/>
                <w:sz w:val="22"/>
                <w:szCs w:val="22"/>
                <w:lang w:val="en-US"/>
              </w:rPr>
            </w:pPr>
            <w:r>
              <w:object w:dxaOrig="1533" w:dyaOrig="990" w14:anchorId="615EDA9F">
                <v:shape id="_x0000_i1031" type="#_x0000_t75" style="width:76.5pt;height:49.5pt" o:ole="">
                  <v:imagedata r:id="rId10" o:title=""/>
                </v:shape>
                <o:OLEObject Type="Embed" ProgID="AcroExch.Document.DC" ShapeID="_x0000_i1031" DrawAspect="Icon" ObjectID="_1643815038" r:id="rId11"/>
              </w:object>
            </w:r>
          </w:p>
        </w:tc>
      </w:tr>
      <w:tr w:rsidR="00F4100A" w:rsidRPr="00950CE2" w14:paraId="4184ECCF" w14:textId="77777777" w:rsidTr="008533C2">
        <w:trPr>
          <w:trHeight w:val="551"/>
        </w:trPr>
        <w:tc>
          <w:tcPr>
            <w:tcW w:w="9630" w:type="dxa"/>
            <w:gridSpan w:val="2"/>
            <w:tcBorders>
              <w:left w:val="single" w:sz="4" w:space="0" w:color="auto"/>
            </w:tcBorders>
            <w:shd w:val="clear" w:color="auto" w:fill="auto"/>
          </w:tcPr>
          <w:p w14:paraId="50C674F7" w14:textId="7F6D615A" w:rsidR="00CD4E40" w:rsidRPr="00C0764F" w:rsidRDefault="00CD4E40" w:rsidP="00C0764F">
            <w:pPr>
              <w:spacing w:before="0"/>
              <w:rPr>
                <w:rFonts w:ascii="Bahnschrift" w:eastAsia="Times New Roman" w:hAnsi="Bahnschrift" w:cs="Times New Roman"/>
                <w:color w:val="1C1E29"/>
                <w:sz w:val="22"/>
                <w:szCs w:val="22"/>
                <w:lang w:val="en-US" w:eastAsia="zh-CN"/>
              </w:rPr>
            </w:pPr>
            <w:r w:rsidRPr="00C0764F">
              <w:rPr>
                <w:rFonts w:ascii="Bahnschrift" w:eastAsia="Times New Roman" w:hAnsi="Bahnschrift" w:cs="Times New Roman"/>
                <w:color w:val="1C1E29"/>
                <w:sz w:val="22"/>
                <w:szCs w:val="22"/>
                <w:lang w:val="en-US" w:eastAsia="zh-CN"/>
              </w:rPr>
              <w:lastRenderedPageBreak/>
              <w:t>Presentations</w:t>
            </w:r>
          </w:p>
          <w:p w14:paraId="7A2BA68D" w14:textId="77777777" w:rsidR="00084C2D" w:rsidRPr="00CD4E40" w:rsidRDefault="00084C2D" w:rsidP="00084C2D">
            <w:pPr>
              <w:pStyle w:val="ListParagraph"/>
              <w:spacing w:before="0"/>
              <w:ind w:left="360"/>
              <w:rPr>
                <w:rFonts w:ascii="Bahnschrift" w:eastAsia="Times New Roman" w:hAnsi="Bahnschrift" w:cs="Times New Roman"/>
                <w:color w:val="1C1E29"/>
                <w:sz w:val="22"/>
                <w:szCs w:val="22"/>
                <w:lang w:val="en-US" w:eastAsia="zh-CN"/>
              </w:rPr>
            </w:pPr>
          </w:p>
          <w:p w14:paraId="0EFCF162" w14:textId="77777777" w:rsidR="00950CE2" w:rsidRPr="00276A61" w:rsidRDefault="00CD4E40" w:rsidP="00084C2D">
            <w:pPr>
              <w:spacing w:before="0"/>
              <w:rPr>
                <w:rFonts w:ascii="Bahnschrift" w:eastAsia="Times New Roman" w:hAnsi="Bahnschrift" w:cs="Times New Roman"/>
                <w:b/>
                <w:bCs/>
                <w:color w:val="1C1E29"/>
                <w:sz w:val="22"/>
                <w:szCs w:val="22"/>
                <w:lang w:val="en-US" w:eastAsia="zh-CN"/>
              </w:rPr>
            </w:pPr>
            <w:r w:rsidRPr="00276A61">
              <w:rPr>
                <w:rFonts w:ascii="Bahnschrift" w:eastAsia="Times New Roman" w:hAnsi="Bahnschrift" w:cs="Times New Roman"/>
                <w:b/>
                <w:bCs/>
                <w:color w:val="1C1E29"/>
                <w:sz w:val="22"/>
                <w:szCs w:val="22"/>
                <w:lang w:val="en-US" w:eastAsia="zh-CN"/>
              </w:rPr>
              <w:t>GSMA</w:t>
            </w:r>
          </w:p>
          <w:p w14:paraId="0910F8AB" w14:textId="6D763240" w:rsidR="00084C2D" w:rsidRDefault="00276A61" w:rsidP="00276A61">
            <w:pPr>
              <w:pStyle w:val="ListParagraph"/>
              <w:numPr>
                <w:ilvl w:val="0"/>
                <w:numId w:val="12"/>
              </w:numPr>
              <w:spacing w:before="0"/>
              <w:rPr>
                <w:rFonts w:ascii="Bahnschrift" w:eastAsia="Times New Roman" w:hAnsi="Bahnschrift" w:cs="Times New Roman"/>
                <w:color w:val="1C1E29"/>
                <w:sz w:val="22"/>
                <w:szCs w:val="22"/>
                <w:lang w:val="en-US" w:eastAsia="zh-CN"/>
              </w:rPr>
            </w:pPr>
            <w:r>
              <w:rPr>
                <w:rFonts w:ascii="Bahnschrift" w:eastAsia="Times New Roman" w:hAnsi="Bahnschrift" w:cs="Times New Roman"/>
                <w:color w:val="1C1E29"/>
                <w:sz w:val="22"/>
                <w:szCs w:val="22"/>
                <w:lang w:val="en-US" w:eastAsia="zh-CN"/>
              </w:rPr>
              <w:t>GSMA conducted a scoping m</w:t>
            </w:r>
            <w:r w:rsidR="00084C2D" w:rsidRPr="00084C2D">
              <w:rPr>
                <w:rFonts w:ascii="Bahnschrift" w:eastAsia="Times New Roman" w:hAnsi="Bahnschrift" w:cs="Times New Roman"/>
                <w:color w:val="1C1E29"/>
                <w:sz w:val="22"/>
                <w:szCs w:val="22"/>
                <w:lang w:val="en-US" w:eastAsia="zh-CN"/>
              </w:rPr>
              <w:t xml:space="preserve">ission </w:t>
            </w:r>
            <w:r>
              <w:rPr>
                <w:rFonts w:ascii="Bahnschrift" w:eastAsia="Times New Roman" w:hAnsi="Bahnschrift" w:cs="Times New Roman"/>
                <w:color w:val="1C1E29"/>
                <w:sz w:val="22"/>
                <w:szCs w:val="22"/>
                <w:lang w:val="en-US" w:eastAsia="zh-CN"/>
              </w:rPr>
              <w:t xml:space="preserve">to </w:t>
            </w:r>
            <w:r w:rsidR="00084C2D" w:rsidRPr="00084C2D">
              <w:rPr>
                <w:rFonts w:ascii="Bahnschrift" w:eastAsia="Times New Roman" w:hAnsi="Bahnschrift" w:cs="Times New Roman"/>
                <w:color w:val="1C1E29"/>
                <w:sz w:val="22"/>
                <w:szCs w:val="22"/>
                <w:lang w:val="en-US" w:eastAsia="zh-CN"/>
              </w:rPr>
              <w:t xml:space="preserve">Nigeria </w:t>
            </w:r>
            <w:r>
              <w:rPr>
                <w:rFonts w:ascii="Bahnschrift" w:eastAsia="Times New Roman" w:hAnsi="Bahnschrift" w:cs="Times New Roman"/>
                <w:color w:val="1C1E29"/>
                <w:sz w:val="22"/>
                <w:szCs w:val="22"/>
                <w:lang w:val="en-US" w:eastAsia="zh-CN"/>
              </w:rPr>
              <w:t xml:space="preserve">from 27 to </w:t>
            </w:r>
            <w:r w:rsidR="00084C2D" w:rsidRPr="00084C2D">
              <w:rPr>
                <w:rFonts w:ascii="Bahnschrift" w:eastAsia="Times New Roman" w:hAnsi="Bahnschrift" w:cs="Times New Roman"/>
                <w:color w:val="1C1E29"/>
                <w:sz w:val="22"/>
                <w:szCs w:val="22"/>
                <w:lang w:val="en-US" w:eastAsia="zh-CN"/>
              </w:rPr>
              <w:t>31 January</w:t>
            </w:r>
            <w:r>
              <w:rPr>
                <w:rFonts w:ascii="Bahnschrift" w:eastAsia="Times New Roman" w:hAnsi="Bahnschrift" w:cs="Times New Roman"/>
                <w:color w:val="1C1E29"/>
                <w:sz w:val="22"/>
                <w:szCs w:val="22"/>
                <w:lang w:val="en-US" w:eastAsia="zh-CN"/>
              </w:rPr>
              <w:t xml:space="preserve"> 2020 </w:t>
            </w:r>
            <w:r w:rsidR="00084C2D" w:rsidRPr="00084C2D">
              <w:rPr>
                <w:rFonts w:ascii="Bahnschrift" w:eastAsia="Times New Roman" w:hAnsi="Bahnschrift" w:cs="Times New Roman"/>
                <w:color w:val="1C1E29"/>
                <w:sz w:val="22"/>
                <w:szCs w:val="22"/>
                <w:lang w:val="en-US" w:eastAsia="zh-CN"/>
              </w:rPr>
              <w:t xml:space="preserve">to interact with the humanitarian partners </w:t>
            </w:r>
            <w:r>
              <w:rPr>
                <w:rFonts w:ascii="Bahnschrift" w:eastAsia="Times New Roman" w:hAnsi="Bahnschrift" w:cs="Times New Roman"/>
                <w:color w:val="1C1E29"/>
                <w:sz w:val="22"/>
                <w:szCs w:val="22"/>
                <w:lang w:val="en-US" w:eastAsia="zh-CN"/>
              </w:rPr>
              <w:t>to review the status and improve the facilities provided by the m</w:t>
            </w:r>
            <w:r w:rsidR="00084C2D" w:rsidRPr="00084C2D">
              <w:rPr>
                <w:rFonts w:ascii="Bahnschrift" w:eastAsia="Times New Roman" w:hAnsi="Bahnschrift" w:cs="Times New Roman"/>
                <w:color w:val="1C1E29"/>
                <w:sz w:val="22"/>
                <w:szCs w:val="22"/>
                <w:lang w:val="en-US" w:eastAsia="zh-CN"/>
              </w:rPr>
              <w:t xml:space="preserve">obile </w:t>
            </w:r>
            <w:r>
              <w:rPr>
                <w:rFonts w:ascii="Bahnschrift" w:eastAsia="Times New Roman" w:hAnsi="Bahnschrift" w:cs="Times New Roman"/>
                <w:color w:val="1C1E29"/>
                <w:sz w:val="22"/>
                <w:szCs w:val="22"/>
                <w:lang w:val="en-US" w:eastAsia="zh-CN"/>
              </w:rPr>
              <w:t>n</w:t>
            </w:r>
            <w:r w:rsidR="00084C2D" w:rsidRPr="00084C2D">
              <w:rPr>
                <w:rFonts w:ascii="Bahnschrift" w:eastAsia="Times New Roman" w:hAnsi="Bahnschrift" w:cs="Times New Roman"/>
                <w:color w:val="1C1E29"/>
                <w:sz w:val="22"/>
                <w:szCs w:val="22"/>
                <w:lang w:val="en-US" w:eastAsia="zh-CN"/>
              </w:rPr>
              <w:t>etworks</w:t>
            </w:r>
            <w:r>
              <w:rPr>
                <w:rFonts w:ascii="Bahnschrift" w:eastAsia="Times New Roman" w:hAnsi="Bahnschrift" w:cs="Times New Roman"/>
                <w:color w:val="1C1E29"/>
                <w:sz w:val="22"/>
                <w:szCs w:val="22"/>
                <w:lang w:val="en-US" w:eastAsia="zh-CN"/>
              </w:rPr>
              <w:t xml:space="preserve">. </w:t>
            </w:r>
            <w:r w:rsidR="00084C2D" w:rsidRPr="00084C2D">
              <w:rPr>
                <w:rFonts w:ascii="Bahnschrift" w:eastAsia="Times New Roman" w:hAnsi="Bahnschrift" w:cs="Times New Roman"/>
                <w:color w:val="1C1E29"/>
                <w:sz w:val="22"/>
                <w:szCs w:val="22"/>
                <w:lang w:val="en-US" w:eastAsia="zh-CN"/>
              </w:rPr>
              <w:t xml:space="preserve">  The GSMA represents the interests of mobile operators worldwide, uniting more than 750 operators with almost 400 companies in the broader mobile ecosystem, including handset and device makers, software companies, equipment providers</w:t>
            </w:r>
            <w:r w:rsidR="00337174">
              <w:rPr>
                <w:rFonts w:ascii="Bahnschrift" w:eastAsia="Times New Roman" w:hAnsi="Bahnschrift" w:cs="Times New Roman"/>
                <w:color w:val="1C1E29"/>
                <w:sz w:val="22"/>
                <w:szCs w:val="22"/>
                <w:lang w:val="en-US" w:eastAsia="zh-CN"/>
              </w:rPr>
              <w:t>,</w:t>
            </w:r>
            <w:r w:rsidR="00084C2D" w:rsidRPr="00084C2D">
              <w:rPr>
                <w:rFonts w:ascii="Bahnschrift" w:eastAsia="Times New Roman" w:hAnsi="Bahnschrift" w:cs="Times New Roman"/>
                <w:color w:val="1C1E29"/>
                <w:sz w:val="22"/>
                <w:szCs w:val="22"/>
                <w:lang w:val="en-US" w:eastAsia="zh-CN"/>
              </w:rPr>
              <w:t xml:space="preserve"> and internet companies, as well as organizations in adjacent industry sectors. For more information, please visit the GSMA corporate website at </w:t>
            </w:r>
            <w:hyperlink r:id="rId12" w:history="1">
              <w:r w:rsidRPr="006770A7">
                <w:rPr>
                  <w:rStyle w:val="Hyperlink"/>
                  <w:rFonts w:ascii="Bahnschrift" w:eastAsia="Times New Roman" w:hAnsi="Bahnschrift" w:cs="Times New Roman"/>
                  <w:sz w:val="22"/>
                  <w:szCs w:val="22"/>
                  <w:lang w:val="en-US" w:eastAsia="zh-CN"/>
                </w:rPr>
                <w:t>www.gsma.com</w:t>
              </w:r>
            </w:hyperlink>
            <w:r w:rsidR="00084C2D" w:rsidRPr="00084C2D">
              <w:rPr>
                <w:rFonts w:ascii="Bahnschrift" w:eastAsia="Times New Roman" w:hAnsi="Bahnschrift" w:cs="Times New Roman"/>
                <w:color w:val="1C1E29"/>
                <w:sz w:val="22"/>
                <w:szCs w:val="22"/>
                <w:lang w:val="en-US" w:eastAsia="zh-CN"/>
              </w:rPr>
              <w:t>.</w:t>
            </w:r>
          </w:p>
          <w:p w14:paraId="5CDB07D4" w14:textId="77777777" w:rsidR="00276A61" w:rsidRPr="00276A61" w:rsidRDefault="00276A61" w:rsidP="00276A61">
            <w:pPr>
              <w:rPr>
                <w:rFonts w:ascii="Bahnschrift" w:eastAsia="Times New Roman" w:hAnsi="Bahnschrift" w:cs="Times New Roman"/>
                <w:b/>
                <w:bCs/>
                <w:color w:val="1C1E29"/>
                <w:sz w:val="22"/>
                <w:szCs w:val="22"/>
                <w:lang w:val="en-US" w:eastAsia="zh-CN"/>
              </w:rPr>
            </w:pPr>
            <w:r w:rsidRPr="00276A61">
              <w:rPr>
                <w:rFonts w:ascii="Bahnschrift" w:eastAsia="Times New Roman" w:hAnsi="Bahnschrift" w:cs="Times New Roman"/>
                <w:b/>
                <w:bCs/>
                <w:color w:val="1C1E29"/>
                <w:sz w:val="22"/>
                <w:szCs w:val="22"/>
                <w:lang w:val="en-US" w:eastAsia="zh-CN"/>
              </w:rPr>
              <w:t xml:space="preserve">Segovia </w:t>
            </w:r>
          </w:p>
          <w:p w14:paraId="481776EF" w14:textId="77777777" w:rsidR="00276A61" w:rsidRPr="00AE3291" w:rsidRDefault="00B15D59" w:rsidP="00AE3291">
            <w:pPr>
              <w:pStyle w:val="ListParagraph"/>
              <w:numPr>
                <w:ilvl w:val="0"/>
                <w:numId w:val="12"/>
              </w:numPr>
              <w:spacing w:before="0"/>
              <w:rPr>
                <w:rFonts w:ascii="Bahnschrift" w:eastAsia="Times New Roman" w:hAnsi="Bahnschrift" w:cs="Times New Roman"/>
                <w:color w:val="1C1E29"/>
                <w:sz w:val="22"/>
                <w:szCs w:val="22"/>
                <w:lang w:val="en-US" w:eastAsia="zh-CN"/>
              </w:rPr>
            </w:pPr>
            <w:r w:rsidRPr="00B15D59">
              <w:rPr>
                <w:rFonts w:ascii="Bahnschrift" w:eastAsia="Times New Roman" w:hAnsi="Bahnschrift" w:cs="Times New Roman"/>
                <w:color w:val="1C1E29"/>
                <w:sz w:val="22"/>
                <w:szCs w:val="22"/>
                <w:lang w:eastAsia="zh-CN"/>
              </w:rPr>
              <w:t xml:space="preserve">Segovia is a modern enterprise software company with a first-of-its-kind technology product to improve cash transfer services, aiming to increase the money </w:t>
            </w:r>
            <w:r>
              <w:rPr>
                <w:rFonts w:ascii="Bahnschrift" w:eastAsia="Times New Roman" w:hAnsi="Bahnschrift" w:cs="Times New Roman"/>
                <w:color w:val="1C1E29"/>
                <w:sz w:val="22"/>
                <w:szCs w:val="22"/>
                <w:lang w:val="en-US" w:eastAsia="zh-CN"/>
              </w:rPr>
              <w:t>received by b</w:t>
            </w:r>
            <w:r w:rsidRPr="00B15D59">
              <w:rPr>
                <w:rFonts w:ascii="Bahnschrift" w:eastAsia="Times New Roman" w:hAnsi="Bahnschrift" w:cs="Times New Roman"/>
                <w:color w:val="1C1E29"/>
                <w:sz w:val="22"/>
                <w:szCs w:val="22"/>
                <w:lang w:eastAsia="zh-CN"/>
              </w:rPr>
              <w:t xml:space="preserve">eneficiaries by </w:t>
            </w:r>
            <w:r>
              <w:rPr>
                <w:rFonts w:ascii="Bahnschrift" w:eastAsia="Times New Roman" w:hAnsi="Bahnschrift" w:cs="Times New Roman"/>
                <w:color w:val="1C1E29"/>
                <w:sz w:val="22"/>
                <w:szCs w:val="22"/>
                <w:lang w:val="en-US" w:eastAsia="zh-CN"/>
              </w:rPr>
              <w:t>r</w:t>
            </w:r>
            <w:r w:rsidRPr="00B15D59">
              <w:rPr>
                <w:rFonts w:ascii="Bahnschrift" w:eastAsia="Times New Roman" w:hAnsi="Bahnschrift" w:cs="Times New Roman"/>
                <w:color w:val="1C1E29"/>
                <w:sz w:val="22"/>
                <w:szCs w:val="22"/>
                <w:lang w:eastAsia="zh-CN"/>
              </w:rPr>
              <w:t>educing diversions, transfer costs and inefficiencies</w:t>
            </w:r>
            <w:r>
              <w:rPr>
                <w:rFonts w:ascii="Bahnschrift" w:eastAsia="Times New Roman" w:hAnsi="Bahnschrift" w:cs="Times New Roman"/>
                <w:color w:val="1C1E29"/>
                <w:sz w:val="22"/>
                <w:szCs w:val="22"/>
                <w:lang w:val="en-US" w:eastAsia="zh-CN"/>
              </w:rPr>
              <w:t xml:space="preserve">. </w:t>
            </w:r>
            <w:r w:rsidR="00AE3291" w:rsidRPr="00AE3291">
              <w:rPr>
                <w:rFonts w:ascii="Bahnschrift" w:eastAsia="Times New Roman" w:hAnsi="Bahnschrift" w:cs="Times New Roman"/>
                <w:color w:val="1C1E29"/>
                <w:sz w:val="22"/>
                <w:szCs w:val="22"/>
                <w:lang w:eastAsia="zh-CN"/>
              </w:rPr>
              <w:t xml:space="preserve">Segovia </w:t>
            </w:r>
            <w:r w:rsidR="00AE3291">
              <w:rPr>
                <w:rFonts w:ascii="Bahnschrift" w:eastAsia="Times New Roman" w:hAnsi="Bahnschrift" w:cs="Times New Roman"/>
                <w:color w:val="1C1E29"/>
                <w:sz w:val="22"/>
                <w:szCs w:val="22"/>
                <w:lang w:val="en-US" w:eastAsia="zh-CN"/>
              </w:rPr>
              <w:t xml:space="preserve">is one of the financial Service providers supporting some partners in Nigeria. </w:t>
            </w:r>
          </w:p>
          <w:p w14:paraId="72AF1351" w14:textId="2E45D4A7" w:rsidR="00AE3291" w:rsidRPr="00AE3291" w:rsidRDefault="00AE3291" w:rsidP="00AE3291">
            <w:pPr>
              <w:spacing w:before="0"/>
              <w:rPr>
                <w:rFonts w:ascii="Bahnschrift" w:eastAsia="Times New Roman" w:hAnsi="Bahnschrift" w:cs="Times New Roman"/>
                <w:color w:val="1C1E29"/>
                <w:sz w:val="22"/>
                <w:szCs w:val="22"/>
                <w:lang w:val="en-US" w:eastAsia="zh-CN"/>
              </w:rPr>
            </w:pPr>
          </w:p>
        </w:tc>
      </w:tr>
      <w:tr w:rsidR="00F4100A" w:rsidRPr="00950CE2" w14:paraId="52DBDD93" w14:textId="77777777" w:rsidTr="008533C2">
        <w:trPr>
          <w:trHeight w:val="70"/>
        </w:trPr>
        <w:tc>
          <w:tcPr>
            <w:tcW w:w="9630" w:type="dxa"/>
            <w:gridSpan w:val="2"/>
            <w:tcBorders>
              <w:left w:val="single" w:sz="4" w:space="0" w:color="auto"/>
            </w:tcBorders>
            <w:shd w:val="clear" w:color="auto" w:fill="auto"/>
          </w:tcPr>
          <w:p w14:paraId="3116CDA4" w14:textId="0461FD62" w:rsidR="00F4100A" w:rsidRPr="00950CE2" w:rsidRDefault="00D357D7" w:rsidP="00CD4E40">
            <w:pPr>
              <w:pStyle w:val="NoSpacing"/>
              <w:rPr>
                <w:rFonts w:ascii="Bahnschrift" w:eastAsiaTheme="minorHAnsi" w:hAnsi="Bahnschrift" w:cstheme="majorBidi"/>
                <w:b/>
                <w:bCs/>
                <w:sz w:val="22"/>
                <w:szCs w:val="22"/>
              </w:rPr>
            </w:pPr>
            <w:r w:rsidRPr="00950CE2">
              <w:rPr>
                <w:rFonts w:ascii="Bahnschrift" w:hAnsi="Bahnschrift" w:cstheme="majorBidi"/>
                <w:b/>
                <w:bCs/>
                <w:sz w:val="22"/>
                <w:szCs w:val="22"/>
              </w:rPr>
              <w:t xml:space="preserve">Next meeting </w:t>
            </w:r>
            <w:r w:rsidR="00CD0599" w:rsidRPr="00950CE2">
              <w:rPr>
                <w:rFonts w:ascii="Bahnschrift" w:hAnsi="Bahnschrift" w:cstheme="majorBidi"/>
                <w:b/>
                <w:bCs/>
                <w:sz w:val="22"/>
                <w:szCs w:val="22"/>
              </w:rPr>
              <w:t>–</w:t>
            </w:r>
            <w:r w:rsidRPr="00950CE2">
              <w:rPr>
                <w:rFonts w:ascii="Bahnschrift" w:hAnsi="Bahnschrift" w:cstheme="majorBidi"/>
                <w:b/>
                <w:bCs/>
                <w:sz w:val="22"/>
                <w:szCs w:val="22"/>
              </w:rPr>
              <w:t xml:space="preserve"> </w:t>
            </w:r>
            <w:r w:rsidR="00CD4E40">
              <w:rPr>
                <w:rFonts w:ascii="Bahnschrift" w:hAnsi="Bahnschrift" w:cstheme="majorBidi"/>
                <w:b/>
                <w:bCs/>
                <w:sz w:val="22"/>
                <w:szCs w:val="22"/>
                <w:lang w:val="en-US"/>
              </w:rPr>
              <w:t xml:space="preserve">February </w:t>
            </w:r>
            <w:r w:rsidR="00CD0599" w:rsidRPr="00950CE2">
              <w:rPr>
                <w:rFonts w:ascii="Bahnschrift" w:hAnsi="Bahnschrift" w:cstheme="majorBidi"/>
                <w:b/>
                <w:bCs/>
                <w:sz w:val="22"/>
                <w:szCs w:val="22"/>
                <w:lang w:val="en-US"/>
              </w:rPr>
              <w:t xml:space="preserve"> </w:t>
            </w:r>
            <w:r w:rsidR="00CD4E40">
              <w:rPr>
                <w:rFonts w:ascii="Bahnschrift" w:hAnsi="Bahnschrift" w:cstheme="majorBidi"/>
                <w:b/>
                <w:bCs/>
                <w:sz w:val="22"/>
                <w:szCs w:val="22"/>
                <w:lang w:val="en-US"/>
              </w:rPr>
              <w:t>27</w:t>
            </w:r>
            <w:r w:rsidR="00CD0599" w:rsidRPr="00950CE2">
              <w:rPr>
                <w:rFonts w:ascii="Bahnschrift" w:hAnsi="Bahnschrift" w:cstheme="majorBidi"/>
                <w:b/>
                <w:bCs/>
                <w:sz w:val="22"/>
                <w:szCs w:val="22"/>
                <w:lang w:val="en-US"/>
              </w:rPr>
              <w:t xml:space="preserve"> </w:t>
            </w:r>
            <w:r w:rsidR="00F4100A" w:rsidRPr="00950CE2">
              <w:rPr>
                <w:rFonts w:ascii="Bahnschrift" w:hAnsi="Bahnschrift" w:cstheme="majorBidi"/>
                <w:b/>
                <w:bCs/>
                <w:sz w:val="22"/>
                <w:szCs w:val="22"/>
              </w:rPr>
              <w:t>20</w:t>
            </w:r>
            <w:r w:rsidR="00CD0599" w:rsidRPr="00950CE2">
              <w:rPr>
                <w:rFonts w:ascii="Bahnschrift" w:hAnsi="Bahnschrift" w:cstheme="majorBidi"/>
                <w:b/>
                <w:bCs/>
                <w:sz w:val="22"/>
                <w:szCs w:val="22"/>
                <w:lang w:val="en-US"/>
              </w:rPr>
              <w:t>20</w:t>
            </w:r>
          </w:p>
        </w:tc>
      </w:tr>
    </w:tbl>
    <w:p w14:paraId="6719A852" w14:textId="77777777" w:rsidR="00EA0FE8" w:rsidRPr="00950CE2" w:rsidRDefault="00EA0FE8" w:rsidP="00EA0FE8">
      <w:pPr>
        <w:spacing w:after="0" w:line="240" w:lineRule="auto"/>
        <w:rPr>
          <w:rFonts w:ascii="Times New Roman" w:eastAsia="MS Mincho" w:hAnsi="Times New Roman" w:cs="Times New Roman"/>
          <w:b/>
          <w:iCs/>
          <w:color w:val="000000"/>
          <w:sz w:val="22"/>
          <w:szCs w:val="22"/>
          <w:lang w:val="en-US"/>
        </w:rPr>
      </w:pPr>
    </w:p>
    <w:p w14:paraId="08A36F04" w14:textId="77777777" w:rsidR="002D6CA3" w:rsidRPr="008E71E3" w:rsidRDefault="002D6CA3" w:rsidP="002D6CA3">
      <w:pPr>
        <w:pBdr>
          <w:bottom w:val="single" w:sz="6" w:space="1" w:color="auto"/>
        </w:pBdr>
        <w:spacing w:after="0" w:line="240" w:lineRule="auto"/>
        <w:jc w:val="center"/>
        <w:rPr>
          <w:rFonts w:asciiTheme="majorHAnsi" w:eastAsia="Times New Roman" w:hAnsiTheme="majorHAnsi" w:cstheme="majorHAnsi"/>
          <w:vanish/>
          <w:sz w:val="16"/>
          <w:szCs w:val="16"/>
          <w:lang w:val="en-US" w:eastAsia="zh-CN"/>
        </w:rPr>
      </w:pPr>
      <w:r w:rsidRPr="008E71E3">
        <w:rPr>
          <w:rFonts w:asciiTheme="majorHAnsi" w:eastAsia="Times New Roman" w:hAnsiTheme="majorHAnsi" w:cstheme="majorHAnsi"/>
          <w:vanish/>
          <w:sz w:val="16"/>
          <w:szCs w:val="16"/>
          <w:lang w:val="en-US" w:eastAsia="zh-CN"/>
        </w:rPr>
        <w:t>Top of Form</w:t>
      </w:r>
    </w:p>
    <w:p w14:paraId="4C06BFC0" w14:textId="39F6FBFF" w:rsidR="0018018A" w:rsidRPr="008E71E3" w:rsidRDefault="0018018A" w:rsidP="00237C08">
      <w:pPr>
        <w:autoSpaceDE w:val="0"/>
        <w:autoSpaceDN w:val="0"/>
        <w:adjustRightInd w:val="0"/>
        <w:spacing w:after="0" w:line="240" w:lineRule="auto"/>
        <w:jc w:val="both"/>
        <w:rPr>
          <w:rFonts w:asciiTheme="majorHAnsi" w:hAnsiTheme="majorHAnsi" w:cstheme="majorHAnsi"/>
          <w:color w:val="000000"/>
          <w:lang w:val="en-US"/>
        </w:rPr>
      </w:pPr>
    </w:p>
    <w:sectPr w:rsidR="0018018A" w:rsidRPr="008E71E3" w:rsidSect="008533C2">
      <w:headerReference w:type="default" r:id="rId13"/>
      <w:pgSz w:w="11906" w:h="16838"/>
      <w:pgMar w:top="850" w:right="851" w:bottom="85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C928F" w14:textId="77777777" w:rsidR="00692280" w:rsidRDefault="00692280" w:rsidP="00CC21F5">
      <w:pPr>
        <w:spacing w:after="0" w:line="240" w:lineRule="auto"/>
      </w:pPr>
      <w:r>
        <w:separator/>
      </w:r>
    </w:p>
  </w:endnote>
  <w:endnote w:type="continuationSeparator" w:id="0">
    <w:p w14:paraId="131FDD43" w14:textId="77777777" w:rsidR="00692280" w:rsidRDefault="00692280" w:rsidP="00CC2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73D85" w14:textId="77777777" w:rsidR="00692280" w:rsidRDefault="00692280" w:rsidP="00CC21F5">
      <w:pPr>
        <w:spacing w:after="0" w:line="240" w:lineRule="auto"/>
      </w:pPr>
      <w:r>
        <w:separator/>
      </w:r>
    </w:p>
  </w:footnote>
  <w:footnote w:type="continuationSeparator" w:id="0">
    <w:p w14:paraId="4F5E70DC" w14:textId="77777777" w:rsidR="00692280" w:rsidRDefault="00692280" w:rsidP="00CC2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4CF6" w14:textId="2851BC34" w:rsidR="00D97BBE" w:rsidRDefault="00D97BBE">
    <w:pPr>
      <w:pStyle w:val="Header"/>
    </w:pPr>
    <w:r w:rsidRPr="00C327F6">
      <w:rPr>
        <w:rFonts w:asciiTheme="majorBidi" w:hAnsiTheme="majorBidi" w:cstheme="majorBidi"/>
        <w:noProof/>
        <w:lang w:val="en-US" w:eastAsia="zh-CN"/>
      </w:rPr>
      <w:drawing>
        <wp:anchor distT="0" distB="0" distL="114300" distR="114300" simplePos="0" relativeHeight="251659264" behindDoc="0" locked="0" layoutInCell="1" allowOverlap="1" wp14:anchorId="6BA10D54" wp14:editId="1C89436F">
          <wp:simplePos x="0" y="0"/>
          <wp:positionH relativeFrom="column">
            <wp:posOffset>0</wp:posOffset>
          </wp:positionH>
          <wp:positionV relativeFrom="paragraph">
            <wp:posOffset>170815</wp:posOffset>
          </wp:positionV>
          <wp:extent cx="2143125" cy="617855"/>
          <wp:effectExtent l="0" t="0" r="9525" b="0"/>
          <wp:wrapSquare wrapText="bothSides"/>
          <wp:docPr id="1" name="Picture 1" descr="cwg_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g_logo_ch"/>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43125" cy="617855"/>
                  </a:xfrm>
                  <a:prstGeom prst="rect">
                    <a:avLst/>
                  </a:prstGeom>
                  <a:noFill/>
                  <a:ln>
                    <a:noFill/>
                  </a:ln>
                </pic:spPr>
              </pic:pic>
            </a:graphicData>
          </a:graphic>
          <wp14:sizeRelH relativeFrom="margin">
            <wp14:pctWidth>0</wp14:pctWidth>
          </wp14:sizeRelH>
        </wp:anchor>
      </w:drawing>
    </w:r>
  </w:p>
  <w:p w14:paraId="6B8810ED" w14:textId="76C8B5CD" w:rsidR="00E948DE" w:rsidRPr="0025450D" w:rsidRDefault="00D97BBE" w:rsidP="00820179">
    <w:pPr>
      <w:jc w:val="right"/>
      <w:rPr>
        <w:rFonts w:ascii="Bahnschrift" w:hAnsi="Bahnschrift" w:cstheme="majorBidi"/>
        <w:b/>
        <w:lang w:val="en-US"/>
      </w:rPr>
    </w:pPr>
    <w:r>
      <w:rPr>
        <w:rFonts w:asciiTheme="majorBidi" w:hAnsiTheme="majorBidi" w:cstheme="majorBidi"/>
        <w:b/>
        <w:lang w:val="en-US"/>
      </w:rPr>
      <w:t xml:space="preserve">                                                                                                                                       </w:t>
    </w:r>
    <w:r w:rsidR="00BE5A72" w:rsidRPr="0025450D">
      <w:rPr>
        <w:rFonts w:ascii="Bahnschrift" w:hAnsi="Bahnschrift" w:cstheme="majorBidi"/>
        <w:b/>
        <w:sz w:val="32"/>
        <w:szCs w:val="32"/>
        <w:lang w:val="en-US"/>
      </w:rPr>
      <w:t>Abuja CWG</w:t>
    </w:r>
    <w:r w:rsidR="00BE5A72" w:rsidRPr="0025450D">
      <w:rPr>
        <w:rFonts w:ascii="Bahnschrift" w:hAnsi="Bahnschrift" w:cstheme="majorBidi"/>
        <w:b/>
        <w:lang w:val="en-US"/>
      </w:rPr>
      <w:t xml:space="preserve"> </w:t>
    </w:r>
    <w:r w:rsidRPr="0025450D">
      <w:rPr>
        <w:rFonts w:ascii="Bahnschrift" w:hAnsi="Bahnschrift" w:cstheme="majorBidi"/>
        <w:b/>
        <w:sz w:val="32"/>
        <w:szCs w:val="32"/>
        <w:lang w:val="en-US"/>
      </w:rPr>
      <w:t xml:space="preserve">MINUTES OF </w:t>
    </w:r>
    <w:r w:rsidR="00820179" w:rsidRPr="0025450D">
      <w:rPr>
        <w:rFonts w:ascii="Bahnschrift" w:hAnsi="Bahnschrift" w:cstheme="majorBidi"/>
        <w:b/>
        <w:sz w:val="32"/>
        <w:szCs w:val="32"/>
        <w:lang w:val="en-US"/>
      </w:rPr>
      <w:t>MEETIN</w:t>
    </w:r>
    <w:r w:rsidR="00602222" w:rsidRPr="0025450D">
      <w:rPr>
        <w:rFonts w:ascii="Bahnschrift" w:hAnsi="Bahnschrift" w:cstheme="majorBidi"/>
        <w:b/>
        <w:sz w:val="32"/>
        <w:szCs w:val="32"/>
        <w:lang w:val="en-US"/>
      </w:rPr>
      <w:t>G</w:t>
    </w:r>
  </w:p>
  <w:p w14:paraId="31293040" w14:textId="77777777" w:rsidR="00D97BBE" w:rsidRPr="00E948DE" w:rsidRDefault="00D97BB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336D3"/>
    <w:multiLevelType w:val="hybridMultilevel"/>
    <w:tmpl w:val="E6003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A59EC"/>
    <w:multiLevelType w:val="hybridMultilevel"/>
    <w:tmpl w:val="F24E2FAA"/>
    <w:lvl w:ilvl="0" w:tplc="F08CE1B6">
      <w:start w:val="1"/>
      <w:numFmt w:val="bullet"/>
      <w:lvlText w:val=""/>
      <w:lvlJc w:val="left"/>
      <w:pPr>
        <w:tabs>
          <w:tab w:val="num" w:pos="720"/>
        </w:tabs>
        <w:ind w:left="720" w:hanging="360"/>
      </w:pPr>
      <w:rPr>
        <w:rFonts w:ascii="Wingdings" w:hAnsi="Wingdings" w:hint="default"/>
      </w:rPr>
    </w:lvl>
    <w:lvl w:ilvl="1" w:tplc="C6D207C4" w:tentative="1">
      <w:start w:val="1"/>
      <w:numFmt w:val="bullet"/>
      <w:lvlText w:val=""/>
      <w:lvlJc w:val="left"/>
      <w:pPr>
        <w:tabs>
          <w:tab w:val="num" w:pos="1440"/>
        </w:tabs>
        <w:ind w:left="1440" w:hanging="360"/>
      </w:pPr>
      <w:rPr>
        <w:rFonts w:ascii="Wingdings" w:hAnsi="Wingdings" w:hint="default"/>
      </w:rPr>
    </w:lvl>
    <w:lvl w:ilvl="2" w:tplc="22CE9386" w:tentative="1">
      <w:start w:val="1"/>
      <w:numFmt w:val="bullet"/>
      <w:lvlText w:val=""/>
      <w:lvlJc w:val="left"/>
      <w:pPr>
        <w:tabs>
          <w:tab w:val="num" w:pos="2160"/>
        </w:tabs>
        <w:ind w:left="2160" w:hanging="360"/>
      </w:pPr>
      <w:rPr>
        <w:rFonts w:ascii="Wingdings" w:hAnsi="Wingdings" w:hint="default"/>
      </w:rPr>
    </w:lvl>
    <w:lvl w:ilvl="3" w:tplc="05E215E8" w:tentative="1">
      <w:start w:val="1"/>
      <w:numFmt w:val="bullet"/>
      <w:lvlText w:val=""/>
      <w:lvlJc w:val="left"/>
      <w:pPr>
        <w:tabs>
          <w:tab w:val="num" w:pos="2880"/>
        </w:tabs>
        <w:ind w:left="2880" w:hanging="360"/>
      </w:pPr>
      <w:rPr>
        <w:rFonts w:ascii="Wingdings" w:hAnsi="Wingdings" w:hint="default"/>
      </w:rPr>
    </w:lvl>
    <w:lvl w:ilvl="4" w:tplc="C5C6D718" w:tentative="1">
      <w:start w:val="1"/>
      <w:numFmt w:val="bullet"/>
      <w:lvlText w:val=""/>
      <w:lvlJc w:val="left"/>
      <w:pPr>
        <w:tabs>
          <w:tab w:val="num" w:pos="3600"/>
        </w:tabs>
        <w:ind w:left="3600" w:hanging="360"/>
      </w:pPr>
      <w:rPr>
        <w:rFonts w:ascii="Wingdings" w:hAnsi="Wingdings" w:hint="default"/>
      </w:rPr>
    </w:lvl>
    <w:lvl w:ilvl="5" w:tplc="4F8C4712" w:tentative="1">
      <w:start w:val="1"/>
      <w:numFmt w:val="bullet"/>
      <w:lvlText w:val=""/>
      <w:lvlJc w:val="left"/>
      <w:pPr>
        <w:tabs>
          <w:tab w:val="num" w:pos="4320"/>
        </w:tabs>
        <w:ind w:left="4320" w:hanging="360"/>
      </w:pPr>
      <w:rPr>
        <w:rFonts w:ascii="Wingdings" w:hAnsi="Wingdings" w:hint="default"/>
      </w:rPr>
    </w:lvl>
    <w:lvl w:ilvl="6" w:tplc="E93AF9EE" w:tentative="1">
      <w:start w:val="1"/>
      <w:numFmt w:val="bullet"/>
      <w:lvlText w:val=""/>
      <w:lvlJc w:val="left"/>
      <w:pPr>
        <w:tabs>
          <w:tab w:val="num" w:pos="5040"/>
        </w:tabs>
        <w:ind w:left="5040" w:hanging="360"/>
      </w:pPr>
      <w:rPr>
        <w:rFonts w:ascii="Wingdings" w:hAnsi="Wingdings" w:hint="default"/>
      </w:rPr>
    </w:lvl>
    <w:lvl w:ilvl="7" w:tplc="AF1408E6" w:tentative="1">
      <w:start w:val="1"/>
      <w:numFmt w:val="bullet"/>
      <w:lvlText w:val=""/>
      <w:lvlJc w:val="left"/>
      <w:pPr>
        <w:tabs>
          <w:tab w:val="num" w:pos="5760"/>
        </w:tabs>
        <w:ind w:left="5760" w:hanging="360"/>
      </w:pPr>
      <w:rPr>
        <w:rFonts w:ascii="Wingdings" w:hAnsi="Wingdings" w:hint="default"/>
      </w:rPr>
    </w:lvl>
    <w:lvl w:ilvl="8" w:tplc="DF1484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57608C"/>
    <w:multiLevelType w:val="hybridMultilevel"/>
    <w:tmpl w:val="507883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682602"/>
    <w:multiLevelType w:val="hybridMultilevel"/>
    <w:tmpl w:val="98766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E051E"/>
    <w:multiLevelType w:val="hybridMultilevel"/>
    <w:tmpl w:val="879CD4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00745E"/>
    <w:multiLevelType w:val="hybridMultilevel"/>
    <w:tmpl w:val="11D20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37AD9"/>
    <w:multiLevelType w:val="multilevel"/>
    <w:tmpl w:val="58B461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5FC09CE"/>
    <w:multiLevelType w:val="hybridMultilevel"/>
    <w:tmpl w:val="CE60EBCC"/>
    <w:lvl w:ilvl="0" w:tplc="570E45D6">
      <w:start w:val="1"/>
      <w:numFmt w:val="bullet"/>
      <w:pStyle w:val="ochabulletpoint"/>
      <w:lvlText w:val=""/>
      <w:lvlJc w:val="left"/>
      <w:pPr>
        <w:ind w:left="1080" w:hanging="360"/>
      </w:pPr>
      <w:rPr>
        <w:rFonts w:ascii="Symbol" w:hAnsi="Symbol" w:hint="default"/>
        <w:color w:val="026CB6"/>
      </w:rPr>
    </w:lvl>
    <w:lvl w:ilvl="1" w:tplc="84566B34">
      <w:start w:val="1"/>
      <w:numFmt w:val="decimal"/>
      <w:lvlText w:val="%2)"/>
      <w:lvlJc w:val="left"/>
      <w:pPr>
        <w:ind w:left="1800" w:hanging="360"/>
      </w:pPr>
      <w:rPr>
        <w:rFonts w:ascii="Arial" w:eastAsia="PMingLiU" w:hAnsi="Arial" w:cs="Arial"/>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2A14B0"/>
    <w:multiLevelType w:val="hybridMultilevel"/>
    <w:tmpl w:val="BE069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291A63"/>
    <w:multiLevelType w:val="hybridMultilevel"/>
    <w:tmpl w:val="0792BC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A52B9A"/>
    <w:multiLevelType w:val="hybridMultilevel"/>
    <w:tmpl w:val="EE4C65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915505"/>
    <w:multiLevelType w:val="hybridMultilevel"/>
    <w:tmpl w:val="E9A4E1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C40A50"/>
    <w:multiLevelType w:val="hybridMultilevel"/>
    <w:tmpl w:val="3A60F2D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4E1480"/>
    <w:multiLevelType w:val="hybridMultilevel"/>
    <w:tmpl w:val="9B6C2B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481E41"/>
    <w:multiLevelType w:val="hybridMultilevel"/>
    <w:tmpl w:val="3C3AE93E"/>
    <w:lvl w:ilvl="0" w:tplc="04090005">
      <w:start w:val="1"/>
      <w:numFmt w:val="bullet"/>
      <w:lvlText w:val=""/>
      <w:lvlJc w:val="left"/>
      <w:pPr>
        <w:ind w:left="-1260" w:hanging="360"/>
      </w:pPr>
      <w:rPr>
        <w:rFonts w:ascii="Wingdings" w:hAnsi="Wingdings" w:hint="default"/>
      </w:rPr>
    </w:lvl>
    <w:lvl w:ilvl="1" w:tplc="04090001">
      <w:start w:val="1"/>
      <w:numFmt w:val="bullet"/>
      <w:lvlText w:val=""/>
      <w:lvlJc w:val="left"/>
      <w:pPr>
        <w:ind w:left="-270" w:hanging="360"/>
      </w:pPr>
      <w:rPr>
        <w:rFonts w:ascii="Symbol" w:hAnsi="Symbol" w:hint="default"/>
      </w:rPr>
    </w:lvl>
    <w:lvl w:ilvl="2" w:tplc="04090001">
      <w:start w:val="1"/>
      <w:numFmt w:val="bullet"/>
      <w:lvlText w:val=""/>
      <w:lvlJc w:val="left"/>
      <w:pPr>
        <w:ind w:left="180" w:hanging="180"/>
      </w:pPr>
      <w:rPr>
        <w:rFonts w:ascii="Symbol" w:hAnsi="Symbol" w:hint="default"/>
      </w:r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5" w15:restartNumberingAfterBreak="0">
    <w:nsid w:val="39CF7466"/>
    <w:multiLevelType w:val="hybridMultilevel"/>
    <w:tmpl w:val="766A54BE"/>
    <w:lvl w:ilvl="0" w:tplc="65000B6A">
      <w:start w:val="1"/>
      <w:numFmt w:val="bullet"/>
      <w:lvlText w:val=""/>
      <w:lvlJc w:val="left"/>
      <w:pPr>
        <w:tabs>
          <w:tab w:val="num" w:pos="720"/>
        </w:tabs>
        <w:ind w:left="720" w:hanging="360"/>
      </w:pPr>
      <w:rPr>
        <w:rFonts w:ascii="Wingdings 2" w:hAnsi="Wingdings 2" w:hint="default"/>
      </w:rPr>
    </w:lvl>
    <w:lvl w:ilvl="1" w:tplc="246A3802" w:tentative="1">
      <w:start w:val="1"/>
      <w:numFmt w:val="bullet"/>
      <w:lvlText w:val=""/>
      <w:lvlJc w:val="left"/>
      <w:pPr>
        <w:tabs>
          <w:tab w:val="num" w:pos="1440"/>
        </w:tabs>
        <w:ind w:left="1440" w:hanging="360"/>
      </w:pPr>
      <w:rPr>
        <w:rFonts w:ascii="Wingdings 2" w:hAnsi="Wingdings 2" w:hint="default"/>
      </w:rPr>
    </w:lvl>
    <w:lvl w:ilvl="2" w:tplc="F3C21B92" w:tentative="1">
      <w:start w:val="1"/>
      <w:numFmt w:val="bullet"/>
      <w:lvlText w:val=""/>
      <w:lvlJc w:val="left"/>
      <w:pPr>
        <w:tabs>
          <w:tab w:val="num" w:pos="2160"/>
        </w:tabs>
        <w:ind w:left="2160" w:hanging="360"/>
      </w:pPr>
      <w:rPr>
        <w:rFonts w:ascii="Wingdings 2" w:hAnsi="Wingdings 2" w:hint="default"/>
      </w:rPr>
    </w:lvl>
    <w:lvl w:ilvl="3" w:tplc="07B62D6A" w:tentative="1">
      <w:start w:val="1"/>
      <w:numFmt w:val="bullet"/>
      <w:lvlText w:val=""/>
      <w:lvlJc w:val="left"/>
      <w:pPr>
        <w:tabs>
          <w:tab w:val="num" w:pos="2880"/>
        </w:tabs>
        <w:ind w:left="2880" w:hanging="360"/>
      </w:pPr>
      <w:rPr>
        <w:rFonts w:ascii="Wingdings 2" w:hAnsi="Wingdings 2" w:hint="default"/>
      </w:rPr>
    </w:lvl>
    <w:lvl w:ilvl="4" w:tplc="906C2102" w:tentative="1">
      <w:start w:val="1"/>
      <w:numFmt w:val="bullet"/>
      <w:lvlText w:val=""/>
      <w:lvlJc w:val="left"/>
      <w:pPr>
        <w:tabs>
          <w:tab w:val="num" w:pos="3600"/>
        </w:tabs>
        <w:ind w:left="3600" w:hanging="360"/>
      </w:pPr>
      <w:rPr>
        <w:rFonts w:ascii="Wingdings 2" w:hAnsi="Wingdings 2" w:hint="default"/>
      </w:rPr>
    </w:lvl>
    <w:lvl w:ilvl="5" w:tplc="C23280EA" w:tentative="1">
      <w:start w:val="1"/>
      <w:numFmt w:val="bullet"/>
      <w:lvlText w:val=""/>
      <w:lvlJc w:val="left"/>
      <w:pPr>
        <w:tabs>
          <w:tab w:val="num" w:pos="4320"/>
        </w:tabs>
        <w:ind w:left="4320" w:hanging="360"/>
      </w:pPr>
      <w:rPr>
        <w:rFonts w:ascii="Wingdings 2" w:hAnsi="Wingdings 2" w:hint="default"/>
      </w:rPr>
    </w:lvl>
    <w:lvl w:ilvl="6" w:tplc="2120313C" w:tentative="1">
      <w:start w:val="1"/>
      <w:numFmt w:val="bullet"/>
      <w:lvlText w:val=""/>
      <w:lvlJc w:val="left"/>
      <w:pPr>
        <w:tabs>
          <w:tab w:val="num" w:pos="5040"/>
        </w:tabs>
        <w:ind w:left="5040" w:hanging="360"/>
      </w:pPr>
      <w:rPr>
        <w:rFonts w:ascii="Wingdings 2" w:hAnsi="Wingdings 2" w:hint="default"/>
      </w:rPr>
    </w:lvl>
    <w:lvl w:ilvl="7" w:tplc="521C4D38" w:tentative="1">
      <w:start w:val="1"/>
      <w:numFmt w:val="bullet"/>
      <w:lvlText w:val=""/>
      <w:lvlJc w:val="left"/>
      <w:pPr>
        <w:tabs>
          <w:tab w:val="num" w:pos="5760"/>
        </w:tabs>
        <w:ind w:left="5760" w:hanging="360"/>
      </w:pPr>
      <w:rPr>
        <w:rFonts w:ascii="Wingdings 2" w:hAnsi="Wingdings 2" w:hint="default"/>
      </w:rPr>
    </w:lvl>
    <w:lvl w:ilvl="8" w:tplc="BC82788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DBD4464"/>
    <w:multiLevelType w:val="hybridMultilevel"/>
    <w:tmpl w:val="BFFCB4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F63D64"/>
    <w:multiLevelType w:val="hybridMultilevel"/>
    <w:tmpl w:val="EBEC3D0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1D7B0E"/>
    <w:multiLevelType w:val="hybridMultilevel"/>
    <w:tmpl w:val="29564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303AB1"/>
    <w:multiLevelType w:val="hybridMultilevel"/>
    <w:tmpl w:val="0F9048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305144"/>
    <w:multiLevelType w:val="hybridMultilevel"/>
    <w:tmpl w:val="D4D0D5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CA2B86"/>
    <w:multiLevelType w:val="hybridMultilevel"/>
    <w:tmpl w:val="D3EC82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571A1"/>
    <w:multiLevelType w:val="hybridMultilevel"/>
    <w:tmpl w:val="D8D04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C033ED"/>
    <w:multiLevelType w:val="hybridMultilevel"/>
    <w:tmpl w:val="7C5C41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935C3C"/>
    <w:multiLevelType w:val="hybridMultilevel"/>
    <w:tmpl w:val="72AEF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E50483"/>
    <w:multiLevelType w:val="hybridMultilevel"/>
    <w:tmpl w:val="8C90D372"/>
    <w:lvl w:ilvl="0" w:tplc="629420C4">
      <w:start w:val="1"/>
      <w:numFmt w:val="bullet"/>
      <w:lvlText w:val=""/>
      <w:lvlJc w:val="left"/>
      <w:pPr>
        <w:tabs>
          <w:tab w:val="num" w:pos="720"/>
        </w:tabs>
        <w:ind w:left="720" w:hanging="360"/>
      </w:pPr>
      <w:rPr>
        <w:rFonts w:ascii="Wingdings" w:hAnsi="Wingdings" w:hint="default"/>
      </w:rPr>
    </w:lvl>
    <w:lvl w:ilvl="1" w:tplc="70D4F808" w:tentative="1">
      <w:start w:val="1"/>
      <w:numFmt w:val="bullet"/>
      <w:lvlText w:val=""/>
      <w:lvlJc w:val="left"/>
      <w:pPr>
        <w:tabs>
          <w:tab w:val="num" w:pos="1440"/>
        </w:tabs>
        <w:ind w:left="1440" w:hanging="360"/>
      </w:pPr>
      <w:rPr>
        <w:rFonts w:ascii="Wingdings" w:hAnsi="Wingdings" w:hint="default"/>
      </w:rPr>
    </w:lvl>
    <w:lvl w:ilvl="2" w:tplc="12B625C6" w:tentative="1">
      <w:start w:val="1"/>
      <w:numFmt w:val="bullet"/>
      <w:lvlText w:val=""/>
      <w:lvlJc w:val="left"/>
      <w:pPr>
        <w:tabs>
          <w:tab w:val="num" w:pos="2160"/>
        </w:tabs>
        <w:ind w:left="2160" w:hanging="360"/>
      </w:pPr>
      <w:rPr>
        <w:rFonts w:ascii="Wingdings" w:hAnsi="Wingdings" w:hint="default"/>
      </w:rPr>
    </w:lvl>
    <w:lvl w:ilvl="3" w:tplc="63983CD4" w:tentative="1">
      <w:start w:val="1"/>
      <w:numFmt w:val="bullet"/>
      <w:lvlText w:val=""/>
      <w:lvlJc w:val="left"/>
      <w:pPr>
        <w:tabs>
          <w:tab w:val="num" w:pos="2880"/>
        </w:tabs>
        <w:ind w:left="2880" w:hanging="360"/>
      </w:pPr>
      <w:rPr>
        <w:rFonts w:ascii="Wingdings" w:hAnsi="Wingdings" w:hint="default"/>
      </w:rPr>
    </w:lvl>
    <w:lvl w:ilvl="4" w:tplc="ED36DD1C" w:tentative="1">
      <w:start w:val="1"/>
      <w:numFmt w:val="bullet"/>
      <w:lvlText w:val=""/>
      <w:lvlJc w:val="left"/>
      <w:pPr>
        <w:tabs>
          <w:tab w:val="num" w:pos="3600"/>
        </w:tabs>
        <w:ind w:left="3600" w:hanging="360"/>
      </w:pPr>
      <w:rPr>
        <w:rFonts w:ascii="Wingdings" w:hAnsi="Wingdings" w:hint="default"/>
      </w:rPr>
    </w:lvl>
    <w:lvl w:ilvl="5" w:tplc="1A7A3E2C" w:tentative="1">
      <w:start w:val="1"/>
      <w:numFmt w:val="bullet"/>
      <w:lvlText w:val=""/>
      <w:lvlJc w:val="left"/>
      <w:pPr>
        <w:tabs>
          <w:tab w:val="num" w:pos="4320"/>
        </w:tabs>
        <w:ind w:left="4320" w:hanging="360"/>
      </w:pPr>
      <w:rPr>
        <w:rFonts w:ascii="Wingdings" w:hAnsi="Wingdings" w:hint="default"/>
      </w:rPr>
    </w:lvl>
    <w:lvl w:ilvl="6" w:tplc="82F8E348" w:tentative="1">
      <w:start w:val="1"/>
      <w:numFmt w:val="bullet"/>
      <w:lvlText w:val=""/>
      <w:lvlJc w:val="left"/>
      <w:pPr>
        <w:tabs>
          <w:tab w:val="num" w:pos="5040"/>
        </w:tabs>
        <w:ind w:left="5040" w:hanging="360"/>
      </w:pPr>
      <w:rPr>
        <w:rFonts w:ascii="Wingdings" w:hAnsi="Wingdings" w:hint="default"/>
      </w:rPr>
    </w:lvl>
    <w:lvl w:ilvl="7" w:tplc="E2546E40" w:tentative="1">
      <w:start w:val="1"/>
      <w:numFmt w:val="bullet"/>
      <w:lvlText w:val=""/>
      <w:lvlJc w:val="left"/>
      <w:pPr>
        <w:tabs>
          <w:tab w:val="num" w:pos="5760"/>
        </w:tabs>
        <w:ind w:left="5760" w:hanging="360"/>
      </w:pPr>
      <w:rPr>
        <w:rFonts w:ascii="Wingdings" w:hAnsi="Wingdings" w:hint="default"/>
      </w:rPr>
    </w:lvl>
    <w:lvl w:ilvl="8" w:tplc="F6D02EF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3E6426"/>
    <w:multiLevelType w:val="hybridMultilevel"/>
    <w:tmpl w:val="9162F794"/>
    <w:lvl w:ilvl="0" w:tplc="76947894">
      <w:start w:val="1"/>
      <w:numFmt w:val="bullet"/>
      <w:lvlText w:val=""/>
      <w:lvlJc w:val="left"/>
      <w:pPr>
        <w:tabs>
          <w:tab w:val="num" w:pos="720"/>
        </w:tabs>
        <w:ind w:left="720" w:hanging="360"/>
      </w:pPr>
      <w:rPr>
        <w:rFonts w:ascii="Wingdings 2" w:hAnsi="Wingdings 2" w:hint="default"/>
      </w:rPr>
    </w:lvl>
    <w:lvl w:ilvl="1" w:tplc="3F9A6248" w:tentative="1">
      <w:start w:val="1"/>
      <w:numFmt w:val="bullet"/>
      <w:lvlText w:val=""/>
      <w:lvlJc w:val="left"/>
      <w:pPr>
        <w:tabs>
          <w:tab w:val="num" w:pos="1440"/>
        </w:tabs>
        <w:ind w:left="1440" w:hanging="360"/>
      </w:pPr>
      <w:rPr>
        <w:rFonts w:ascii="Wingdings 2" w:hAnsi="Wingdings 2" w:hint="default"/>
      </w:rPr>
    </w:lvl>
    <w:lvl w:ilvl="2" w:tplc="B9C687F0" w:tentative="1">
      <w:start w:val="1"/>
      <w:numFmt w:val="bullet"/>
      <w:lvlText w:val=""/>
      <w:lvlJc w:val="left"/>
      <w:pPr>
        <w:tabs>
          <w:tab w:val="num" w:pos="2160"/>
        </w:tabs>
        <w:ind w:left="2160" w:hanging="360"/>
      </w:pPr>
      <w:rPr>
        <w:rFonts w:ascii="Wingdings 2" w:hAnsi="Wingdings 2" w:hint="default"/>
      </w:rPr>
    </w:lvl>
    <w:lvl w:ilvl="3" w:tplc="612A0042" w:tentative="1">
      <w:start w:val="1"/>
      <w:numFmt w:val="bullet"/>
      <w:lvlText w:val=""/>
      <w:lvlJc w:val="left"/>
      <w:pPr>
        <w:tabs>
          <w:tab w:val="num" w:pos="2880"/>
        </w:tabs>
        <w:ind w:left="2880" w:hanging="360"/>
      </w:pPr>
      <w:rPr>
        <w:rFonts w:ascii="Wingdings 2" w:hAnsi="Wingdings 2" w:hint="default"/>
      </w:rPr>
    </w:lvl>
    <w:lvl w:ilvl="4" w:tplc="47F28332" w:tentative="1">
      <w:start w:val="1"/>
      <w:numFmt w:val="bullet"/>
      <w:lvlText w:val=""/>
      <w:lvlJc w:val="left"/>
      <w:pPr>
        <w:tabs>
          <w:tab w:val="num" w:pos="3600"/>
        </w:tabs>
        <w:ind w:left="3600" w:hanging="360"/>
      </w:pPr>
      <w:rPr>
        <w:rFonts w:ascii="Wingdings 2" w:hAnsi="Wingdings 2" w:hint="default"/>
      </w:rPr>
    </w:lvl>
    <w:lvl w:ilvl="5" w:tplc="7332E0D6" w:tentative="1">
      <w:start w:val="1"/>
      <w:numFmt w:val="bullet"/>
      <w:lvlText w:val=""/>
      <w:lvlJc w:val="left"/>
      <w:pPr>
        <w:tabs>
          <w:tab w:val="num" w:pos="4320"/>
        </w:tabs>
        <w:ind w:left="4320" w:hanging="360"/>
      </w:pPr>
      <w:rPr>
        <w:rFonts w:ascii="Wingdings 2" w:hAnsi="Wingdings 2" w:hint="default"/>
      </w:rPr>
    </w:lvl>
    <w:lvl w:ilvl="6" w:tplc="FF5C13FC" w:tentative="1">
      <w:start w:val="1"/>
      <w:numFmt w:val="bullet"/>
      <w:lvlText w:val=""/>
      <w:lvlJc w:val="left"/>
      <w:pPr>
        <w:tabs>
          <w:tab w:val="num" w:pos="5040"/>
        </w:tabs>
        <w:ind w:left="5040" w:hanging="360"/>
      </w:pPr>
      <w:rPr>
        <w:rFonts w:ascii="Wingdings 2" w:hAnsi="Wingdings 2" w:hint="default"/>
      </w:rPr>
    </w:lvl>
    <w:lvl w:ilvl="7" w:tplc="0DA4CD2A" w:tentative="1">
      <w:start w:val="1"/>
      <w:numFmt w:val="bullet"/>
      <w:lvlText w:val=""/>
      <w:lvlJc w:val="left"/>
      <w:pPr>
        <w:tabs>
          <w:tab w:val="num" w:pos="5760"/>
        </w:tabs>
        <w:ind w:left="5760" w:hanging="360"/>
      </w:pPr>
      <w:rPr>
        <w:rFonts w:ascii="Wingdings 2" w:hAnsi="Wingdings 2" w:hint="default"/>
      </w:rPr>
    </w:lvl>
    <w:lvl w:ilvl="8" w:tplc="68142DB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CF2607B"/>
    <w:multiLevelType w:val="hybridMultilevel"/>
    <w:tmpl w:val="52ECC22E"/>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832AA"/>
    <w:multiLevelType w:val="hybridMultilevel"/>
    <w:tmpl w:val="E620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ED6F45"/>
    <w:multiLevelType w:val="hybridMultilevel"/>
    <w:tmpl w:val="DE4CA7A8"/>
    <w:lvl w:ilvl="0" w:tplc="4CACC5BC">
      <w:start w:val="1"/>
      <w:numFmt w:val="bullet"/>
      <w:lvlText w:val="•"/>
      <w:lvlJc w:val="left"/>
      <w:pPr>
        <w:tabs>
          <w:tab w:val="num" w:pos="720"/>
        </w:tabs>
        <w:ind w:left="720" w:hanging="360"/>
      </w:pPr>
      <w:rPr>
        <w:rFonts w:ascii="Arial" w:hAnsi="Arial" w:hint="default"/>
      </w:rPr>
    </w:lvl>
    <w:lvl w:ilvl="1" w:tplc="53A67A72" w:tentative="1">
      <w:start w:val="1"/>
      <w:numFmt w:val="bullet"/>
      <w:lvlText w:val="•"/>
      <w:lvlJc w:val="left"/>
      <w:pPr>
        <w:tabs>
          <w:tab w:val="num" w:pos="1440"/>
        </w:tabs>
        <w:ind w:left="1440" w:hanging="360"/>
      </w:pPr>
      <w:rPr>
        <w:rFonts w:ascii="Arial" w:hAnsi="Arial" w:hint="default"/>
      </w:rPr>
    </w:lvl>
    <w:lvl w:ilvl="2" w:tplc="E87EC76A" w:tentative="1">
      <w:start w:val="1"/>
      <w:numFmt w:val="bullet"/>
      <w:lvlText w:val="•"/>
      <w:lvlJc w:val="left"/>
      <w:pPr>
        <w:tabs>
          <w:tab w:val="num" w:pos="2160"/>
        </w:tabs>
        <w:ind w:left="2160" w:hanging="360"/>
      </w:pPr>
      <w:rPr>
        <w:rFonts w:ascii="Arial" w:hAnsi="Arial" w:hint="default"/>
      </w:rPr>
    </w:lvl>
    <w:lvl w:ilvl="3" w:tplc="E2B02420" w:tentative="1">
      <w:start w:val="1"/>
      <w:numFmt w:val="bullet"/>
      <w:lvlText w:val="•"/>
      <w:lvlJc w:val="left"/>
      <w:pPr>
        <w:tabs>
          <w:tab w:val="num" w:pos="2880"/>
        </w:tabs>
        <w:ind w:left="2880" w:hanging="360"/>
      </w:pPr>
      <w:rPr>
        <w:rFonts w:ascii="Arial" w:hAnsi="Arial" w:hint="default"/>
      </w:rPr>
    </w:lvl>
    <w:lvl w:ilvl="4" w:tplc="39246D20" w:tentative="1">
      <w:start w:val="1"/>
      <w:numFmt w:val="bullet"/>
      <w:lvlText w:val="•"/>
      <w:lvlJc w:val="left"/>
      <w:pPr>
        <w:tabs>
          <w:tab w:val="num" w:pos="3600"/>
        </w:tabs>
        <w:ind w:left="3600" w:hanging="360"/>
      </w:pPr>
      <w:rPr>
        <w:rFonts w:ascii="Arial" w:hAnsi="Arial" w:hint="default"/>
      </w:rPr>
    </w:lvl>
    <w:lvl w:ilvl="5" w:tplc="E9588A28" w:tentative="1">
      <w:start w:val="1"/>
      <w:numFmt w:val="bullet"/>
      <w:lvlText w:val="•"/>
      <w:lvlJc w:val="left"/>
      <w:pPr>
        <w:tabs>
          <w:tab w:val="num" w:pos="4320"/>
        </w:tabs>
        <w:ind w:left="4320" w:hanging="360"/>
      </w:pPr>
      <w:rPr>
        <w:rFonts w:ascii="Arial" w:hAnsi="Arial" w:hint="default"/>
      </w:rPr>
    </w:lvl>
    <w:lvl w:ilvl="6" w:tplc="9502E2A4" w:tentative="1">
      <w:start w:val="1"/>
      <w:numFmt w:val="bullet"/>
      <w:lvlText w:val="•"/>
      <w:lvlJc w:val="left"/>
      <w:pPr>
        <w:tabs>
          <w:tab w:val="num" w:pos="5040"/>
        </w:tabs>
        <w:ind w:left="5040" w:hanging="360"/>
      </w:pPr>
      <w:rPr>
        <w:rFonts w:ascii="Arial" w:hAnsi="Arial" w:hint="default"/>
      </w:rPr>
    </w:lvl>
    <w:lvl w:ilvl="7" w:tplc="4B7E7592" w:tentative="1">
      <w:start w:val="1"/>
      <w:numFmt w:val="bullet"/>
      <w:lvlText w:val="•"/>
      <w:lvlJc w:val="left"/>
      <w:pPr>
        <w:tabs>
          <w:tab w:val="num" w:pos="5760"/>
        </w:tabs>
        <w:ind w:left="5760" w:hanging="360"/>
      </w:pPr>
      <w:rPr>
        <w:rFonts w:ascii="Arial" w:hAnsi="Arial" w:hint="default"/>
      </w:rPr>
    </w:lvl>
    <w:lvl w:ilvl="8" w:tplc="F01E2D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4E6C9B"/>
    <w:multiLevelType w:val="hybridMultilevel"/>
    <w:tmpl w:val="D3EC82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7C57C4"/>
    <w:multiLevelType w:val="hybridMultilevel"/>
    <w:tmpl w:val="9A30C9F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C8617E"/>
    <w:multiLevelType w:val="hybridMultilevel"/>
    <w:tmpl w:val="CE3C70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8"/>
  </w:num>
  <w:num w:numId="4">
    <w:abstractNumId w:val="19"/>
  </w:num>
  <w:num w:numId="5">
    <w:abstractNumId w:val="20"/>
  </w:num>
  <w:num w:numId="6">
    <w:abstractNumId w:val="17"/>
  </w:num>
  <w:num w:numId="7">
    <w:abstractNumId w:val="3"/>
  </w:num>
  <w:num w:numId="8">
    <w:abstractNumId w:val="12"/>
  </w:num>
  <w:num w:numId="9">
    <w:abstractNumId w:val="11"/>
  </w:num>
  <w:num w:numId="10">
    <w:abstractNumId w:val="23"/>
  </w:num>
  <w:num w:numId="11">
    <w:abstractNumId w:val="6"/>
  </w:num>
  <w:num w:numId="12">
    <w:abstractNumId w:val="13"/>
  </w:num>
  <w:num w:numId="13">
    <w:abstractNumId w:val="22"/>
  </w:num>
  <w:num w:numId="14">
    <w:abstractNumId w:val="1"/>
  </w:num>
  <w:num w:numId="15">
    <w:abstractNumId w:val="29"/>
  </w:num>
  <w:num w:numId="16">
    <w:abstractNumId w:val="26"/>
  </w:num>
  <w:num w:numId="17">
    <w:abstractNumId w:val="15"/>
  </w:num>
  <w:num w:numId="18">
    <w:abstractNumId w:val="30"/>
  </w:num>
  <w:num w:numId="19">
    <w:abstractNumId w:val="21"/>
  </w:num>
  <w:num w:numId="20">
    <w:abstractNumId w:val="28"/>
  </w:num>
  <w:num w:numId="21">
    <w:abstractNumId w:val="24"/>
  </w:num>
  <w:num w:numId="22">
    <w:abstractNumId w:val="16"/>
  </w:num>
  <w:num w:numId="23">
    <w:abstractNumId w:val="32"/>
  </w:num>
  <w:num w:numId="24">
    <w:abstractNumId w:val="18"/>
  </w:num>
  <w:num w:numId="25">
    <w:abstractNumId w:val="25"/>
  </w:num>
  <w:num w:numId="26">
    <w:abstractNumId w:val="0"/>
  </w:num>
  <w:num w:numId="27">
    <w:abstractNumId w:val="5"/>
  </w:num>
  <w:num w:numId="28">
    <w:abstractNumId w:val="10"/>
  </w:num>
  <w:num w:numId="29">
    <w:abstractNumId w:val="9"/>
  </w:num>
  <w:num w:numId="30">
    <w:abstractNumId w:val="27"/>
  </w:num>
  <w:num w:numId="31">
    <w:abstractNumId w:val="4"/>
  </w:num>
  <w:num w:numId="32">
    <w:abstractNumId w:val="31"/>
  </w:num>
  <w:num w:numId="3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Q0MDQzNzS1MTU2NDIyUdpeDU4uLM/DyQAkOTWgCn+OtSLQAAAA=="/>
  </w:docVars>
  <w:rsids>
    <w:rsidRoot w:val="00473470"/>
    <w:rsid w:val="00000184"/>
    <w:rsid w:val="00000239"/>
    <w:rsid w:val="000004D1"/>
    <w:rsid w:val="00000BC2"/>
    <w:rsid w:val="00000EF4"/>
    <w:rsid w:val="000014F1"/>
    <w:rsid w:val="00001AE2"/>
    <w:rsid w:val="00001ED9"/>
    <w:rsid w:val="0000240A"/>
    <w:rsid w:val="00002BB9"/>
    <w:rsid w:val="00003475"/>
    <w:rsid w:val="000045DF"/>
    <w:rsid w:val="00004925"/>
    <w:rsid w:val="00005199"/>
    <w:rsid w:val="00005D5A"/>
    <w:rsid w:val="000066A9"/>
    <w:rsid w:val="00006900"/>
    <w:rsid w:val="000078FA"/>
    <w:rsid w:val="00010AB0"/>
    <w:rsid w:val="00011A78"/>
    <w:rsid w:val="000120CC"/>
    <w:rsid w:val="00013954"/>
    <w:rsid w:val="00013BC2"/>
    <w:rsid w:val="00014659"/>
    <w:rsid w:val="00015BED"/>
    <w:rsid w:val="00016016"/>
    <w:rsid w:val="000167D8"/>
    <w:rsid w:val="00016D4E"/>
    <w:rsid w:val="000177D2"/>
    <w:rsid w:val="00017ABF"/>
    <w:rsid w:val="000202F2"/>
    <w:rsid w:val="000203D6"/>
    <w:rsid w:val="000206F0"/>
    <w:rsid w:val="00020A7E"/>
    <w:rsid w:val="000210C0"/>
    <w:rsid w:val="000214DF"/>
    <w:rsid w:val="00021E51"/>
    <w:rsid w:val="000227F4"/>
    <w:rsid w:val="00023A48"/>
    <w:rsid w:val="000241B0"/>
    <w:rsid w:val="00025C28"/>
    <w:rsid w:val="00025DAF"/>
    <w:rsid w:val="0002637A"/>
    <w:rsid w:val="000273AF"/>
    <w:rsid w:val="00027488"/>
    <w:rsid w:val="0002763D"/>
    <w:rsid w:val="000311F0"/>
    <w:rsid w:val="00031F13"/>
    <w:rsid w:val="00032681"/>
    <w:rsid w:val="00032C94"/>
    <w:rsid w:val="00035B99"/>
    <w:rsid w:val="0003654A"/>
    <w:rsid w:val="000368BC"/>
    <w:rsid w:val="00036AFB"/>
    <w:rsid w:val="00040433"/>
    <w:rsid w:val="00041A48"/>
    <w:rsid w:val="00042650"/>
    <w:rsid w:val="00042AFF"/>
    <w:rsid w:val="000430C1"/>
    <w:rsid w:val="000442E8"/>
    <w:rsid w:val="00044D20"/>
    <w:rsid w:val="00045F49"/>
    <w:rsid w:val="00046588"/>
    <w:rsid w:val="00046B71"/>
    <w:rsid w:val="000470D8"/>
    <w:rsid w:val="0004728F"/>
    <w:rsid w:val="00047B73"/>
    <w:rsid w:val="00047F68"/>
    <w:rsid w:val="00050133"/>
    <w:rsid w:val="000503D2"/>
    <w:rsid w:val="00050BEA"/>
    <w:rsid w:val="0005187F"/>
    <w:rsid w:val="00051E21"/>
    <w:rsid w:val="00052900"/>
    <w:rsid w:val="00052A7C"/>
    <w:rsid w:val="000545A3"/>
    <w:rsid w:val="00054746"/>
    <w:rsid w:val="0005544B"/>
    <w:rsid w:val="0005559C"/>
    <w:rsid w:val="000555B0"/>
    <w:rsid w:val="000561B1"/>
    <w:rsid w:val="00056859"/>
    <w:rsid w:val="00056A81"/>
    <w:rsid w:val="00057085"/>
    <w:rsid w:val="00057BB8"/>
    <w:rsid w:val="00057F99"/>
    <w:rsid w:val="000603DB"/>
    <w:rsid w:val="00060BC7"/>
    <w:rsid w:val="00061BE3"/>
    <w:rsid w:val="000625F4"/>
    <w:rsid w:val="000642A1"/>
    <w:rsid w:val="00064E1F"/>
    <w:rsid w:val="00064F73"/>
    <w:rsid w:val="00064FB8"/>
    <w:rsid w:val="000652A9"/>
    <w:rsid w:val="000653A5"/>
    <w:rsid w:val="0006554D"/>
    <w:rsid w:val="000657A5"/>
    <w:rsid w:val="00066B0D"/>
    <w:rsid w:val="00066D13"/>
    <w:rsid w:val="00067629"/>
    <w:rsid w:val="0007008E"/>
    <w:rsid w:val="000710BB"/>
    <w:rsid w:val="000712E9"/>
    <w:rsid w:val="00072046"/>
    <w:rsid w:val="00072260"/>
    <w:rsid w:val="000723FA"/>
    <w:rsid w:val="00072D5A"/>
    <w:rsid w:val="00072E7E"/>
    <w:rsid w:val="000742A3"/>
    <w:rsid w:val="00076474"/>
    <w:rsid w:val="00076753"/>
    <w:rsid w:val="00076C7D"/>
    <w:rsid w:val="00076CED"/>
    <w:rsid w:val="00076FA7"/>
    <w:rsid w:val="000777D6"/>
    <w:rsid w:val="00077B02"/>
    <w:rsid w:val="00080A7F"/>
    <w:rsid w:val="00080F41"/>
    <w:rsid w:val="0008297F"/>
    <w:rsid w:val="00083FFB"/>
    <w:rsid w:val="00084B19"/>
    <w:rsid w:val="00084C2D"/>
    <w:rsid w:val="00084F71"/>
    <w:rsid w:val="00085182"/>
    <w:rsid w:val="00085481"/>
    <w:rsid w:val="0008642E"/>
    <w:rsid w:val="00086D36"/>
    <w:rsid w:val="00090793"/>
    <w:rsid w:val="00090A11"/>
    <w:rsid w:val="00090BE2"/>
    <w:rsid w:val="00090FB0"/>
    <w:rsid w:val="0009190B"/>
    <w:rsid w:val="00091A1A"/>
    <w:rsid w:val="00091B59"/>
    <w:rsid w:val="00091CD7"/>
    <w:rsid w:val="00093E94"/>
    <w:rsid w:val="00096A48"/>
    <w:rsid w:val="0009769C"/>
    <w:rsid w:val="00097FEB"/>
    <w:rsid w:val="000A077E"/>
    <w:rsid w:val="000A167D"/>
    <w:rsid w:val="000A1A09"/>
    <w:rsid w:val="000A297C"/>
    <w:rsid w:val="000A2F3B"/>
    <w:rsid w:val="000A308F"/>
    <w:rsid w:val="000A4054"/>
    <w:rsid w:val="000A43A9"/>
    <w:rsid w:val="000A552F"/>
    <w:rsid w:val="000A58EB"/>
    <w:rsid w:val="000A592D"/>
    <w:rsid w:val="000A767B"/>
    <w:rsid w:val="000A7950"/>
    <w:rsid w:val="000A7B08"/>
    <w:rsid w:val="000A7E0C"/>
    <w:rsid w:val="000B0A6E"/>
    <w:rsid w:val="000B0AFC"/>
    <w:rsid w:val="000B0EEC"/>
    <w:rsid w:val="000B0FEF"/>
    <w:rsid w:val="000B1F11"/>
    <w:rsid w:val="000B40BD"/>
    <w:rsid w:val="000B4109"/>
    <w:rsid w:val="000B477C"/>
    <w:rsid w:val="000B6339"/>
    <w:rsid w:val="000B6C01"/>
    <w:rsid w:val="000B7A69"/>
    <w:rsid w:val="000C00BA"/>
    <w:rsid w:val="000C0C8C"/>
    <w:rsid w:val="000C1234"/>
    <w:rsid w:val="000C22DC"/>
    <w:rsid w:val="000C2AB7"/>
    <w:rsid w:val="000C3523"/>
    <w:rsid w:val="000C3F43"/>
    <w:rsid w:val="000C46FB"/>
    <w:rsid w:val="000C483A"/>
    <w:rsid w:val="000C51CF"/>
    <w:rsid w:val="000C600B"/>
    <w:rsid w:val="000C668A"/>
    <w:rsid w:val="000C7E00"/>
    <w:rsid w:val="000D541B"/>
    <w:rsid w:val="000D5495"/>
    <w:rsid w:val="000D5E73"/>
    <w:rsid w:val="000D61FB"/>
    <w:rsid w:val="000E0DEA"/>
    <w:rsid w:val="000E12D3"/>
    <w:rsid w:val="000E19BB"/>
    <w:rsid w:val="000E27D1"/>
    <w:rsid w:val="000E341B"/>
    <w:rsid w:val="000E436B"/>
    <w:rsid w:val="000E4578"/>
    <w:rsid w:val="000E53CA"/>
    <w:rsid w:val="000E58F2"/>
    <w:rsid w:val="000E5FCB"/>
    <w:rsid w:val="000E6401"/>
    <w:rsid w:val="000E6810"/>
    <w:rsid w:val="000E68A2"/>
    <w:rsid w:val="000E6CC9"/>
    <w:rsid w:val="000F04E0"/>
    <w:rsid w:val="000F1200"/>
    <w:rsid w:val="000F1EE0"/>
    <w:rsid w:val="000F2AA1"/>
    <w:rsid w:val="000F2F55"/>
    <w:rsid w:val="000F30F0"/>
    <w:rsid w:val="000F3407"/>
    <w:rsid w:val="000F4252"/>
    <w:rsid w:val="000F4673"/>
    <w:rsid w:val="000F4F64"/>
    <w:rsid w:val="000F5393"/>
    <w:rsid w:val="000F6682"/>
    <w:rsid w:val="000F6736"/>
    <w:rsid w:val="000F6C9F"/>
    <w:rsid w:val="000F6CE7"/>
    <w:rsid w:val="0010185E"/>
    <w:rsid w:val="001018BA"/>
    <w:rsid w:val="001019BE"/>
    <w:rsid w:val="00103240"/>
    <w:rsid w:val="00103C45"/>
    <w:rsid w:val="00103C6B"/>
    <w:rsid w:val="001041FD"/>
    <w:rsid w:val="001051FB"/>
    <w:rsid w:val="001055B7"/>
    <w:rsid w:val="00105F6A"/>
    <w:rsid w:val="001060F0"/>
    <w:rsid w:val="001108A6"/>
    <w:rsid w:val="00112225"/>
    <w:rsid w:val="001133FF"/>
    <w:rsid w:val="00113638"/>
    <w:rsid w:val="00113FD3"/>
    <w:rsid w:val="001144F9"/>
    <w:rsid w:val="00114516"/>
    <w:rsid w:val="00114641"/>
    <w:rsid w:val="00114EE2"/>
    <w:rsid w:val="00115124"/>
    <w:rsid w:val="0011566F"/>
    <w:rsid w:val="00115E73"/>
    <w:rsid w:val="00115EB4"/>
    <w:rsid w:val="0011783B"/>
    <w:rsid w:val="001214F9"/>
    <w:rsid w:val="00121B54"/>
    <w:rsid w:val="0012237A"/>
    <w:rsid w:val="00122F43"/>
    <w:rsid w:val="0012383E"/>
    <w:rsid w:val="00123B9D"/>
    <w:rsid w:val="00124185"/>
    <w:rsid w:val="00124A50"/>
    <w:rsid w:val="001254A1"/>
    <w:rsid w:val="001254C7"/>
    <w:rsid w:val="00125655"/>
    <w:rsid w:val="00125D0D"/>
    <w:rsid w:val="00125D93"/>
    <w:rsid w:val="00126116"/>
    <w:rsid w:val="00126FE8"/>
    <w:rsid w:val="0012752D"/>
    <w:rsid w:val="00130297"/>
    <w:rsid w:val="00130AB3"/>
    <w:rsid w:val="00131787"/>
    <w:rsid w:val="00133B49"/>
    <w:rsid w:val="001342DF"/>
    <w:rsid w:val="0013458D"/>
    <w:rsid w:val="00134DB2"/>
    <w:rsid w:val="001352C7"/>
    <w:rsid w:val="00137592"/>
    <w:rsid w:val="001376A6"/>
    <w:rsid w:val="00137DB2"/>
    <w:rsid w:val="0014128F"/>
    <w:rsid w:val="001425EB"/>
    <w:rsid w:val="00144684"/>
    <w:rsid w:val="0014539B"/>
    <w:rsid w:val="001453D5"/>
    <w:rsid w:val="001456D4"/>
    <w:rsid w:val="001471AB"/>
    <w:rsid w:val="001516CD"/>
    <w:rsid w:val="00152164"/>
    <w:rsid w:val="00152199"/>
    <w:rsid w:val="001533A8"/>
    <w:rsid w:val="001546B5"/>
    <w:rsid w:val="0015521E"/>
    <w:rsid w:val="001559AE"/>
    <w:rsid w:val="00157452"/>
    <w:rsid w:val="00157B83"/>
    <w:rsid w:val="00161CFE"/>
    <w:rsid w:val="00163646"/>
    <w:rsid w:val="00163A72"/>
    <w:rsid w:val="00165815"/>
    <w:rsid w:val="00165BD9"/>
    <w:rsid w:val="00166B9B"/>
    <w:rsid w:val="001672FF"/>
    <w:rsid w:val="00167440"/>
    <w:rsid w:val="00167732"/>
    <w:rsid w:val="00167752"/>
    <w:rsid w:val="00167855"/>
    <w:rsid w:val="00167B81"/>
    <w:rsid w:val="001704EC"/>
    <w:rsid w:val="0017070C"/>
    <w:rsid w:val="0017122D"/>
    <w:rsid w:val="00171954"/>
    <w:rsid w:val="001726D8"/>
    <w:rsid w:val="00173027"/>
    <w:rsid w:val="0017353B"/>
    <w:rsid w:val="0017409A"/>
    <w:rsid w:val="00174685"/>
    <w:rsid w:val="00175EF0"/>
    <w:rsid w:val="00177719"/>
    <w:rsid w:val="001778B4"/>
    <w:rsid w:val="0018018A"/>
    <w:rsid w:val="0018023F"/>
    <w:rsid w:val="00180FF4"/>
    <w:rsid w:val="00181309"/>
    <w:rsid w:val="00182249"/>
    <w:rsid w:val="0018264D"/>
    <w:rsid w:val="00182673"/>
    <w:rsid w:val="00182E72"/>
    <w:rsid w:val="001833AE"/>
    <w:rsid w:val="001858EC"/>
    <w:rsid w:val="001868BC"/>
    <w:rsid w:val="00186E36"/>
    <w:rsid w:val="001879EC"/>
    <w:rsid w:val="00187CBC"/>
    <w:rsid w:val="00190165"/>
    <w:rsid w:val="00190E41"/>
    <w:rsid w:val="001916C4"/>
    <w:rsid w:val="00192232"/>
    <w:rsid w:val="0019260E"/>
    <w:rsid w:val="00192CA2"/>
    <w:rsid w:val="00193513"/>
    <w:rsid w:val="00193B81"/>
    <w:rsid w:val="00194D6C"/>
    <w:rsid w:val="001953E1"/>
    <w:rsid w:val="001967FE"/>
    <w:rsid w:val="00196948"/>
    <w:rsid w:val="001A0813"/>
    <w:rsid w:val="001A0D51"/>
    <w:rsid w:val="001A2B64"/>
    <w:rsid w:val="001A3345"/>
    <w:rsid w:val="001A4221"/>
    <w:rsid w:val="001A4EB4"/>
    <w:rsid w:val="001A5B97"/>
    <w:rsid w:val="001A752B"/>
    <w:rsid w:val="001A79FF"/>
    <w:rsid w:val="001B0FF1"/>
    <w:rsid w:val="001B139B"/>
    <w:rsid w:val="001B18F1"/>
    <w:rsid w:val="001B27B8"/>
    <w:rsid w:val="001B2D39"/>
    <w:rsid w:val="001B2E05"/>
    <w:rsid w:val="001B30AF"/>
    <w:rsid w:val="001B3E3F"/>
    <w:rsid w:val="001B4305"/>
    <w:rsid w:val="001B4699"/>
    <w:rsid w:val="001B51C1"/>
    <w:rsid w:val="001B575F"/>
    <w:rsid w:val="001B57EC"/>
    <w:rsid w:val="001B5DFB"/>
    <w:rsid w:val="001B6841"/>
    <w:rsid w:val="001B6CB6"/>
    <w:rsid w:val="001B7C51"/>
    <w:rsid w:val="001C034E"/>
    <w:rsid w:val="001C0BD6"/>
    <w:rsid w:val="001C0C4D"/>
    <w:rsid w:val="001C0D23"/>
    <w:rsid w:val="001C18D8"/>
    <w:rsid w:val="001C1CCF"/>
    <w:rsid w:val="001C227C"/>
    <w:rsid w:val="001C229F"/>
    <w:rsid w:val="001C230D"/>
    <w:rsid w:val="001C3AA4"/>
    <w:rsid w:val="001C3D6F"/>
    <w:rsid w:val="001C421E"/>
    <w:rsid w:val="001C58A2"/>
    <w:rsid w:val="001C61AD"/>
    <w:rsid w:val="001C75D5"/>
    <w:rsid w:val="001D00C0"/>
    <w:rsid w:val="001D1149"/>
    <w:rsid w:val="001D1472"/>
    <w:rsid w:val="001D19BD"/>
    <w:rsid w:val="001D1B7E"/>
    <w:rsid w:val="001D2632"/>
    <w:rsid w:val="001D3A3A"/>
    <w:rsid w:val="001D3CD4"/>
    <w:rsid w:val="001D3DC1"/>
    <w:rsid w:val="001D42BD"/>
    <w:rsid w:val="001D47F6"/>
    <w:rsid w:val="001D4F11"/>
    <w:rsid w:val="001D5781"/>
    <w:rsid w:val="001D6D53"/>
    <w:rsid w:val="001D7830"/>
    <w:rsid w:val="001E1311"/>
    <w:rsid w:val="001E141A"/>
    <w:rsid w:val="001E1718"/>
    <w:rsid w:val="001E1B66"/>
    <w:rsid w:val="001E2404"/>
    <w:rsid w:val="001E2515"/>
    <w:rsid w:val="001E3516"/>
    <w:rsid w:val="001E39F7"/>
    <w:rsid w:val="001E4462"/>
    <w:rsid w:val="001E494E"/>
    <w:rsid w:val="001E5162"/>
    <w:rsid w:val="001E53B2"/>
    <w:rsid w:val="001E540B"/>
    <w:rsid w:val="001E5873"/>
    <w:rsid w:val="001E6029"/>
    <w:rsid w:val="001E6199"/>
    <w:rsid w:val="001E7AAF"/>
    <w:rsid w:val="001F0FA8"/>
    <w:rsid w:val="001F12AA"/>
    <w:rsid w:val="001F1C7C"/>
    <w:rsid w:val="001F1F58"/>
    <w:rsid w:val="001F2136"/>
    <w:rsid w:val="001F3881"/>
    <w:rsid w:val="001F39ED"/>
    <w:rsid w:val="001F411C"/>
    <w:rsid w:val="001F4894"/>
    <w:rsid w:val="001F5D64"/>
    <w:rsid w:val="001F6461"/>
    <w:rsid w:val="001F6776"/>
    <w:rsid w:val="00200651"/>
    <w:rsid w:val="002012D7"/>
    <w:rsid w:val="00201664"/>
    <w:rsid w:val="00201E31"/>
    <w:rsid w:val="00202237"/>
    <w:rsid w:val="002028A7"/>
    <w:rsid w:val="002029FB"/>
    <w:rsid w:val="00204F28"/>
    <w:rsid w:val="0020526F"/>
    <w:rsid w:val="00205968"/>
    <w:rsid w:val="00205CF3"/>
    <w:rsid w:val="00205EFA"/>
    <w:rsid w:val="002060EC"/>
    <w:rsid w:val="0020736F"/>
    <w:rsid w:val="00207CF6"/>
    <w:rsid w:val="00210EA5"/>
    <w:rsid w:val="0021125B"/>
    <w:rsid w:val="00214973"/>
    <w:rsid w:val="00215837"/>
    <w:rsid w:val="00217EBB"/>
    <w:rsid w:val="00217F32"/>
    <w:rsid w:val="002201B8"/>
    <w:rsid w:val="00221FF9"/>
    <w:rsid w:val="002224B8"/>
    <w:rsid w:val="002235D0"/>
    <w:rsid w:val="00223D4F"/>
    <w:rsid w:val="00224090"/>
    <w:rsid w:val="00224A4D"/>
    <w:rsid w:val="00225BD0"/>
    <w:rsid w:val="00226BE4"/>
    <w:rsid w:val="00226E10"/>
    <w:rsid w:val="00227646"/>
    <w:rsid w:val="00230693"/>
    <w:rsid w:val="002315CE"/>
    <w:rsid w:val="00232519"/>
    <w:rsid w:val="00233838"/>
    <w:rsid w:val="00233F3D"/>
    <w:rsid w:val="002368FF"/>
    <w:rsid w:val="0023700D"/>
    <w:rsid w:val="0023707A"/>
    <w:rsid w:val="00237404"/>
    <w:rsid w:val="00237ACC"/>
    <w:rsid w:val="00237C08"/>
    <w:rsid w:val="00237E54"/>
    <w:rsid w:val="0024090C"/>
    <w:rsid w:val="00240ADF"/>
    <w:rsid w:val="002415B2"/>
    <w:rsid w:val="002418BB"/>
    <w:rsid w:val="0024249E"/>
    <w:rsid w:val="002433D4"/>
    <w:rsid w:val="00244B3C"/>
    <w:rsid w:val="00245B70"/>
    <w:rsid w:val="0024723F"/>
    <w:rsid w:val="002479C5"/>
    <w:rsid w:val="00247ACB"/>
    <w:rsid w:val="00251F24"/>
    <w:rsid w:val="002521AE"/>
    <w:rsid w:val="00252D81"/>
    <w:rsid w:val="00252D92"/>
    <w:rsid w:val="002530E5"/>
    <w:rsid w:val="00253424"/>
    <w:rsid w:val="0025368F"/>
    <w:rsid w:val="002538DA"/>
    <w:rsid w:val="00254289"/>
    <w:rsid w:val="0025450D"/>
    <w:rsid w:val="002557EC"/>
    <w:rsid w:val="00256176"/>
    <w:rsid w:val="00256949"/>
    <w:rsid w:val="00256FA5"/>
    <w:rsid w:val="00257395"/>
    <w:rsid w:val="00260329"/>
    <w:rsid w:val="0026058F"/>
    <w:rsid w:val="002605AF"/>
    <w:rsid w:val="00261720"/>
    <w:rsid w:val="00261A53"/>
    <w:rsid w:val="002621BE"/>
    <w:rsid w:val="00262D75"/>
    <w:rsid w:val="00263F62"/>
    <w:rsid w:val="00264D76"/>
    <w:rsid w:val="00264E9E"/>
    <w:rsid w:val="00264F75"/>
    <w:rsid w:val="00265F69"/>
    <w:rsid w:val="0026670D"/>
    <w:rsid w:val="0026742E"/>
    <w:rsid w:val="00267680"/>
    <w:rsid w:val="00271D44"/>
    <w:rsid w:val="002721F5"/>
    <w:rsid w:val="0027255A"/>
    <w:rsid w:val="002732FD"/>
    <w:rsid w:val="0027343D"/>
    <w:rsid w:val="002738B9"/>
    <w:rsid w:val="00273B44"/>
    <w:rsid w:val="0027475C"/>
    <w:rsid w:val="00274BA7"/>
    <w:rsid w:val="00275696"/>
    <w:rsid w:val="002756EC"/>
    <w:rsid w:val="00276691"/>
    <w:rsid w:val="00276A61"/>
    <w:rsid w:val="002772FE"/>
    <w:rsid w:val="0028151A"/>
    <w:rsid w:val="00281729"/>
    <w:rsid w:val="00281884"/>
    <w:rsid w:val="002827B2"/>
    <w:rsid w:val="00283683"/>
    <w:rsid w:val="00283FBB"/>
    <w:rsid w:val="0028431F"/>
    <w:rsid w:val="002843C0"/>
    <w:rsid w:val="00284C52"/>
    <w:rsid w:val="00285B51"/>
    <w:rsid w:val="00286256"/>
    <w:rsid w:val="002865D8"/>
    <w:rsid w:val="0028751E"/>
    <w:rsid w:val="0028769E"/>
    <w:rsid w:val="00290194"/>
    <w:rsid w:val="0029039A"/>
    <w:rsid w:val="002905C2"/>
    <w:rsid w:val="00290713"/>
    <w:rsid w:val="00290C1B"/>
    <w:rsid w:val="002914D4"/>
    <w:rsid w:val="00291BA0"/>
    <w:rsid w:val="00293527"/>
    <w:rsid w:val="00294C7F"/>
    <w:rsid w:val="00296034"/>
    <w:rsid w:val="002962F3"/>
    <w:rsid w:val="00296E0F"/>
    <w:rsid w:val="00296EDC"/>
    <w:rsid w:val="00296F1A"/>
    <w:rsid w:val="0029753D"/>
    <w:rsid w:val="002975B0"/>
    <w:rsid w:val="00297610"/>
    <w:rsid w:val="002976B4"/>
    <w:rsid w:val="00297BFF"/>
    <w:rsid w:val="002A0A80"/>
    <w:rsid w:val="002A0BCF"/>
    <w:rsid w:val="002A0BF3"/>
    <w:rsid w:val="002A1C4C"/>
    <w:rsid w:val="002A1CCA"/>
    <w:rsid w:val="002A273B"/>
    <w:rsid w:val="002A2F5E"/>
    <w:rsid w:val="002A48DC"/>
    <w:rsid w:val="002A6CC8"/>
    <w:rsid w:val="002A6FBE"/>
    <w:rsid w:val="002A7316"/>
    <w:rsid w:val="002B0034"/>
    <w:rsid w:val="002B010A"/>
    <w:rsid w:val="002B14C1"/>
    <w:rsid w:val="002B279C"/>
    <w:rsid w:val="002B2F4E"/>
    <w:rsid w:val="002B30FB"/>
    <w:rsid w:val="002B355E"/>
    <w:rsid w:val="002B58F2"/>
    <w:rsid w:val="002B61C0"/>
    <w:rsid w:val="002B6502"/>
    <w:rsid w:val="002B7611"/>
    <w:rsid w:val="002B7E09"/>
    <w:rsid w:val="002C0001"/>
    <w:rsid w:val="002C0F37"/>
    <w:rsid w:val="002C0F53"/>
    <w:rsid w:val="002C12F9"/>
    <w:rsid w:val="002C1B5E"/>
    <w:rsid w:val="002C559E"/>
    <w:rsid w:val="002C6610"/>
    <w:rsid w:val="002C666A"/>
    <w:rsid w:val="002C68D3"/>
    <w:rsid w:val="002C7FD5"/>
    <w:rsid w:val="002D0306"/>
    <w:rsid w:val="002D1158"/>
    <w:rsid w:val="002D12FC"/>
    <w:rsid w:val="002D19CC"/>
    <w:rsid w:val="002D1B8B"/>
    <w:rsid w:val="002D4213"/>
    <w:rsid w:val="002D4C28"/>
    <w:rsid w:val="002D5573"/>
    <w:rsid w:val="002D55E2"/>
    <w:rsid w:val="002D6647"/>
    <w:rsid w:val="002D6CA3"/>
    <w:rsid w:val="002D6FB9"/>
    <w:rsid w:val="002E05BD"/>
    <w:rsid w:val="002E0D29"/>
    <w:rsid w:val="002E1144"/>
    <w:rsid w:val="002E137A"/>
    <w:rsid w:val="002E1A6A"/>
    <w:rsid w:val="002E1FA3"/>
    <w:rsid w:val="002E2326"/>
    <w:rsid w:val="002E24F8"/>
    <w:rsid w:val="002E3ACF"/>
    <w:rsid w:val="002E3B21"/>
    <w:rsid w:val="002E4116"/>
    <w:rsid w:val="002E42A9"/>
    <w:rsid w:val="002E4CE4"/>
    <w:rsid w:val="002E71B9"/>
    <w:rsid w:val="002E747C"/>
    <w:rsid w:val="002F0645"/>
    <w:rsid w:val="002F064D"/>
    <w:rsid w:val="002F0A71"/>
    <w:rsid w:val="002F0EA9"/>
    <w:rsid w:val="002F1377"/>
    <w:rsid w:val="002F2825"/>
    <w:rsid w:val="002F2D6D"/>
    <w:rsid w:val="002F2F78"/>
    <w:rsid w:val="002F3C3A"/>
    <w:rsid w:val="002F454F"/>
    <w:rsid w:val="002F4E0D"/>
    <w:rsid w:val="002F513A"/>
    <w:rsid w:val="002F5242"/>
    <w:rsid w:val="002F54DE"/>
    <w:rsid w:val="002F566C"/>
    <w:rsid w:val="002F58CE"/>
    <w:rsid w:val="002F64F2"/>
    <w:rsid w:val="002F7730"/>
    <w:rsid w:val="003002A3"/>
    <w:rsid w:val="0030099E"/>
    <w:rsid w:val="00301627"/>
    <w:rsid w:val="00302BE2"/>
    <w:rsid w:val="00302FF0"/>
    <w:rsid w:val="003031C3"/>
    <w:rsid w:val="00303758"/>
    <w:rsid w:val="00303E06"/>
    <w:rsid w:val="00304019"/>
    <w:rsid w:val="003044AA"/>
    <w:rsid w:val="003048FE"/>
    <w:rsid w:val="00304DA2"/>
    <w:rsid w:val="00305791"/>
    <w:rsid w:val="00306066"/>
    <w:rsid w:val="0030640F"/>
    <w:rsid w:val="00306943"/>
    <w:rsid w:val="00306A51"/>
    <w:rsid w:val="0031118C"/>
    <w:rsid w:val="00311813"/>
    <w:rsid w:val="0031258A"/>
    <w:rsid w:val="0031294C"/>
    <w:rsid w:val="00312ADD"/>
    <w:rsid w:val="00314D67"/>
    <w:rsid w:val="00315698"/>
    <w:rsid w:val="003165C3"/>
    <w:rsid w:val="00316F58"/>
    <w:rsid w:val="0031747F"/>
    <w:rsid w:val="003176ED"/>
    <w:rsid w:val="00320958"/>
    <w:rsid w:val="003215A5"/>
    <w:rsid w:val="00321913"/>
    <w:rsid w:val="003219BA"/>
    <w:rsid w:val="00321F2D"/>
    <w:rsid w:val="00322D22"/>
    <w:rsid w:val="00324767"/>
    <w:rsid w:val="003254E1"/>
    <w:rsid w:val="0032670E"/>
    <w:rsid w:val="003277B3"/>
    <w:rsid w:val="00327D70"/>
    <w:rsid w:val="003302E4"/>
    <w:rsid w:val="00330C63"/>
    <w:rsid w:val="0033143B"/>
    <w:rsid w:val="00331B22"/>
    <w:rsid w:val="003342E5"/>
    <w:rsid w:val="00334B7B"/>
    <w:rsid w:val="00335F65"/>
    <w:rsid w:val="0033666B"/>
    <w:rsid w:val="00337174"/>
    <w:rsid w:val="003401C4"/>
    <w:rsid w:val="00340CFB"/>
    <w:rsid w:val="00340D72"/>
    <w:rsid w:val="003428E0"/>
    <w:rsid w:val="0034383A"/>
    <w:rsid w:val="003444B3"/>
    <w:rsid w:val="0034470B"/>
    <w:rsid w:val="003453BE"/>
    <w:rsid w:val="003463BB"/>
    <w:rsid w:val="00346A9E"/>
    <w:rsid w:val="00347B2F"/>
    <w:rsid w:val="00347C6E"/>
    <w:rsid w:val="00350482"/>
    <w:rsid w:val="003512AB"/>
    <w:rsid w:val="00351FA9"/>
    <w:rsid w:val="00351FF0"/>
    <w:rsid w:val="00353BA3"/>
    <w:rsid w:val="00354BE0"/>
    <w:rsid w:val="00356A56"/>
    <w:rsid w:val="00357BBD"/>
    <w:rsid w:val="00357E15"/>
    <w:rsid w:val="00360C0D"/>
    <w:rsid w:val="00362150"/>
    <w:rsid w:val="00363221"/>
    <w:rsid w:val="00363EA5"/>
    <w:rsid w:val="00366397"/>
    <w:rsid w:val="003665B2"/>
    <w:rsid w:val="00366C30"/>
    <w:rsid w:val="00366E56"/>
    <w:rsid w:val="00367F79"/>
    <w:rsid w:val="003700AB"/>
    <w:rsid w:val="00370C52"/>
    <w:rsid w:val="0037119B"/>
    <w:rsid w:val="003711E1"/>
    <w:rsid w:val="00371668"/>
    <w:rsid w:val="00371836"/>
    <w:rsid w:val="00371FD0"/>
    <w:rsid w:val="00372201"/>
    <w:rsid w:val="00372ADA"/>
    <w:rsid w:val="00373CC4"/>
    <w:rsid w:val="00374B53"/>
    <w:rsid w:val="00374CC5"/>
    <w:rsid w:val="00375DCC"/>
    <w:rsid w:val="0037722E"/>
    <w:rsid w:val="0038033A"/>
    <w:rsid w:val="00380C17"/>
    <w:rsid w:val="00380D1F"/>
    <w:rsid w:val="00381C2F"/>
    <w:rsid w:val="00381CB8"/>
    <w:rsid w:val="003821A9"/>
    <w:rsid w:val="003827F4"/>
    <w:rsid w:val="00383560"/>
    <w:rsid w:val="00383C35"/>
    <w:rsid w:val="00383CB1"/>
    <w:rsid w:val="00384D2E"/>
    <w:rsid w:val="003857D4"/>
    <w:rsid w:val="00385821"/>
    <w:rsid w:val="00385B9B"/>
    <w:rsid w:val="0038609C"/>
    <w:rsid w:val="00386233"/>
    <w:rsid w:val="00387D0E"/>
    <w:rsid w:val="003900EA"/>
    <w:rsid w:val="003904C2"/>
    <w:rsid w:val="0039111A"/>
    <w:rsid w:val="003915FE"/>
    <w:rsid w:val="00393420"/>
    <w:rsid w:val="00393B20"/>
    <w:rsid w:val="00394139"/>
    <w:rsid w:val="00394230"/>
    <w:rsid w:val="00394822"/>
    <w:rsid w:val="003948D3"/>
    <w:rsid w:val="00394FA7"/>
    <w:rsid w:val="003951E4"/>
    <w:rsid w:val="003961D2"/>
    <w:rsid w:val="00397825"/>
    <w:rsid w:val="003A140F"/>
    <w:rsid w:val="003A1742"/>
    <w:rsid w:val="003A1FDA"/>
    <w:rsid w:val="003A262A"/>
    <w:rsid w:val="003A2839"/>
    <w:rsid w:val="003A28C9"/>
    <w:rsid w:val="003A2C56"/>
    <w:rsid w:val="003A2F36"/>
    <w:rsid w:val="003A4802"/>
    <w:rsid w:val="003A488F"/>
    <w:rsid w:val="003A48D3"/>
    <w:rsid w:val="003A48EE"/>
    <w:rsid w:val="003A66DB"/>
    <w:rsid w:val="003A6A33"/>
    <w:rsid w:val="003A72FD"/>
    <w:rsid w:val="003A756B"/>
    <w:rsid w:val="003A7B8A"/>
    <w:rsid w:val="003B00BB"/>
    <w:rsid w:val="003B0D30"/>
    <w:rsid w:val="003B111D"/>
    <w:rsid w:val="003B124E"/>
    <w:rsid w:val="003B19FA"/>
    <w:rsid w:val="003B226B"/>
    <w:rsid w:val="003B33CA"/>
    <w:rsid w:val="003B411C"/>
    <w:rsid w:val="003B5F55"/>
    <w:rsid w:val="003B63E2"/>
    <w:rsid w:val="003B65B3"/>
    <w:rsid w:val="003B6EB8"/>
    <w:rsid w:val="003C0D8A"/>
    <w:rsid w:val="003C1429"/>
    <w:rsid w:val="003C1E36"/>
    <w:rsid w:val="003C294C"/>
    <w:rsid w:val="003C3078"/>
    <w:rsid w:val="003C3F48"/>
    <w:rsid w:val="003C55FB"/>
    <w:rsid w:val="003C605C"/>
    <w:rsid w:val="003C6867"/>
    <w:rsid w:val="003C7911"/>
    <w:rsid w:val="003D0A59"/>
    <w:rsid w:val="003D0B62"/>
    <w:rsid w:val="003D1431"/>
    <w:rsid w:val="003D15F6"/>
    <w:rsid w:val="003D2BB3"/>
    <w:rsid w:val="003D3FF8"/>
    <w:rsid w:val="003D40F5"/>
    <w:rsid w:val="003D41BB"/>
    <w:rsid w:val="003D54A6"/>
    <w:rsid w:val="003D5C1C"/>
    <w:rsid w:val="003D5DEF"/>
    <w:rsid w:val="003D7583"/>
    <w:rsid w:val="003E023E"/>
    <w:rsid w:val="003E0C19"/>
    <w:rsid w:val="003E0C57"/>
    <w:rsid w:val="003E142A"/>
    <w:rsid w:val="003E1CAA"/>
    <w:rsid w:val="003E20F9"/>
    <w:rsid w:val="003E3B10"/>
    <w:rsid w:val="003E3EDB"/>
    <w:rsid w:val="003E3FBF"/>
    <w:rsid w:val="003E403F"/>
    <w:rsid w:val="003E440B"/>
    <w:rsid w:val="003E466A"/>
    <w:rsid w:val="003E4DCF"/>
    <w:rsid w:val="003F0322"/>
    <w:rsid w:val="003F03C4"/>
    <w:rsid w:val="003F0F8B"/>
    <w:rsid w:val="003F463A"/>
    <w:rsid w:val="003F475A"/>
    <w:rsid w:val="003F47C7"/>
    <w:rsid w:val="003F4804"/>
    <w:rsid w:val="003F48BF"/>
    <w:rsid w:val="003F7A3F"/>
    <w:rsid w:val="00400740"/>
    <w:rsid w:val="004008C5"/>
    <w:rsid w:val="00401557"/>
    <w:rsid w:val="00401C21"/>
    <w:rsid w:val="004028DF"/>
    <w:rsid w:val="00402ACB"/>
    <w:rsid w:val="004045C8"/>
    <w:rsid w:val="0040481F"/>
    <w:rsid w:val="0040496B"/>
    <w:rsid w:val="00404A16"/>
    <w:rsid w:val="00407348"/>
    <w:rsid w:val="00407362"/>
    <w:rsid w:val="00407A28"/>
    <w:rsid w:val="00410330"/>
    <w:rsid w:val="004121D2"/>
    <w:rsid w:val="004134FC"/>
    <w:rsid w:val="00413889"/>
    <w:rsid w:val="00413D08"/>
    <w:rsid w:val="004140E7"/>
    <w:rsid w:val="00414208"/>
    <w:rsid w:val="0041563C"/>
    <w:rsid w:val="00415920"/>
    <w:rsid w:val="00415FDA"/>
    <w:rsid w:val="00416A6E"/>
    <w:rsid w:val="00416B67"/>
    <w:rsid w:val="004170F1"/>
    <w:rsid w:val="0041718F"/>
    <w:rsid w:val="004175C9"/>
    <w:rsid w:val="00417CC1"/>
    <w:rsid w:val="00420AC2"/>
    <w:rsid w:val="00420E4B"/>
    <w:rsid w:val="0042231F"/>
    <w:rsid w:val="00422A6E"/>
    <w:rsid w:val="00422B2B"/>
    <w:rsid w:val="00423648"/>
    <w:rsid w:val="00423F05"/>
    <w:rsid w:val="00427D28"/>
    <w:rsid w:val="00427FAC"/>
    <w:rsid w:val="004306A3"/>
    <w:rsid w:val="00432002"/>
    <w:rsid w:val="004334FD"/>
    <w:rsid w:val="0043463B"/>
    <w:rsid w:val="00435F9D"/>
    <w:rsid w:val="0043692F"/>
    <w:rsid w:val="00437232"/>
    <w:rsid w:val="00437D87"/>
    <w:rsid w:val="00440DA9"/>
    <w:rsid w:val="004420C1"/>
    <w:rsid w:val="004436D0"/>
    <w:rsid w:val="00444DC3"/>
    <w:rsid w:val="00445BC6"/>
    <w:rsid w:val="00445FA3"/>
    <w:rsid w:val="00446ED3"/>
    <w:rsid w:val="00447512"/>
    <w:rsid w:val="0045001F"/>
    <w:rsid w:val="00450A22"/>
    <w:rsid w:val="00450E9B"/>
    <w:rsid w:val="004516A3"/>
    <w:rsid w:val="0045213D"/>
    <w:rsid w:val="00453EFE"/>
    <w:rsid w:val="00454763"/>
    <w:rsid w:val="00454E91"/>
    <w:rsid w:val="0045635E"/>
    <w:rsid w:val="00456594"/>
    <w:rsid w:val="00456EBD"/>
    <w:rsid w:val="004575C3"/>
    <w:rsid w:val="00457778"/>
    <w:rsid w:val="00460060"/>
    <w:rsid w:val="0046055E"/>
    <w:rsid w:val="00460801"/>
    <w:rsid w:val="004610C7"/>
    <w:rsid w:val="00462076"/>
    <w:rsid w:val="00463B49"/>
    <w:rsid w:val="0046417B"/>
    <w:rsid w:val="00464376"/>
    <w:rsid w:val="004655AD"/>
    <w:rsid w:val="004667B0"/>
    <w:rsid w:val="004668A7"/>
    <w:rsid w:val="004669C2"/>
    <w:rsid w:val="00466E46"/>
    <w:rsid w:val="00467667"/>
    <w:rsid w:val="004705B6"/>
    <w:rsid w:val="004726A2"/>
    <w:rsid w:val="00472FD8"/>
    <w:rsid w:val="00473433"/>
    <w:rsid w:val="00473470"/>
    <w:rsid w:val="004739EA"/>
    <w:rsid w:val="00474048"/>
    <w:rsid w:val="00474147"/>
    <w:rsid w:val="004744AB"/>
    <w:rsid w:val="0047472A"/>
    <w:rsid w:val="004747E4"/>
    <w:rsid w:val="0047483E"/>
    <w:rsid w:val="00474D64"/>
    <w:rsid w:val="00475AC0"/>
    <w:rsid w:val="00475EE2"/>
    <w:rsid w:val="004766C0"/>
    <w:rsid w:val="00476D4C"/>
    <w:rsid w:val="00476F0C"/>
    <w:rsid w:val="0048010D"/>
    <w:rsid w:val="00480667"/>
    <w:rsid w:val="004811AD"/>
    <w:rsid w:val="0048267D"/>
    <w:rsid w:val="00483187"/>
    <w:rsid w:val="00483718"/>
    <w:rsid w:val="00483760"/>
    <w:rsid w:val="00483A47"/>
    <w:rsid w:val="00484E9D"/>
    <w:rsid w:val="00490C43"/>
    <w:rsid w:val="00490EC7"/>
    <w:rsid w:val="00491004"/>
    <w:rsid w:val="00491660"/>
    <w:rsid w:val="0049169C"/>
    <w:rsid w:val="00491D5B"/>
    <w:rsid w:val="00492046"/>
    <w:rsid w:val="004921E2"/>
    <w:rsid w:val="00492ECC"/>
    <w:rsid w:val="00493899"/>
    <w:rsid w:val="00493A76"/>
    <w:rsid w:val="00494463"/>
    <w:rsid w:val="004944E8"/>
    <w:rsid w:val="0049453F"/>
    <w:rsid w:val="00494911"/>
    <w:rsid w:val="00495289"/>
    <w:rsid w:val="00495CF7"/>
    <w:rsid w:val="00495E43"/>
    <w:rsid w:val="00495F9B"/>
    <w:rsid w:val="004962A6"/>
    <w:rsid w:val="004966AA"/>
    <w:rsid w:val="0049756A"/>
    <w:rsid w:val="00497D04"/>
    <w:rsid w:val="004A0302"/>
    <w:rsid w:val="004A0378"/>
    <w:rsid w:val="004A04A8"/>
    <w:rsid w:val="004A060B"/>
    <w:rsid w:val="004A1E84"/>
    <w:rsid w:val="004A1ECA"/>
    <w:rsid w:val="004A1FE7"/>
    <w:rsid w:val="004A285D"/>
    <w:rsid w:val="004A32E8"/>
    <w:rsid w:val="004A3882"/>
    <w:rsid w:val="004A3CB5"/>
    <w:rsid w:val="004A5B2D"/>
    <w:rsid w:val="004A5B4D"/>
    <w:rsid w:val="004A5D04"/>
    <w:rsid w:val="004A6268"/>
    <w:rsid w:val="004A76CE"/>
    <w:rsid w:val="004A7894"/>
    <w:rsid w:val="004B0156"/>
    <w:rsid w:val="004B0CF9"/>
    <w:rsid w:val="004B0D30"/>
    <w:rsid w:val="004B1321"/>
    <w:rsid w:val="004B192F"/>
    <w:rsid w:val="004B1A1C"/>
    <w:rsid w:val="004B1BAA"/>
    <w:rsid w:val="004B24AF"/>
    <w:rsid w:val="004B28D7"/>
    <w:rsid w:val="004B2D62"/>
    <w:rsid w:val="004B31B1"/>
    <w:rsid w:val="004B5E4D"/>
    <w:rsid w:val="004B6B23"/>
    <w:rsid w:val="004B7422"/>
    <w:rsid w:val="004B74F0"/>
    <w:rsid w:val="004B7525"/>
    <w:rsid w:val="004B7C54"/>
    <w:rsid w:val="004C1808"/>
    <w:rsid w:val="004C26D5"/>
    <w:rsid w:val="004C310B"/>
    <w:rsid w:val="004C572A"/>
    <w:rsid w:val="004C59B4"/>
    <w:rsid w:val="004C60E4"/>
    <w:rsid w:val="004C79FD"/>
    <w:rsid w:val="004D0CF6"/>
    <w:rsid w:val="004D1B89"/>
    <w:rsid w:val="004D1C8A"/>
    <w:rsid w:val="004D261F"/>
    <w:rsid w:val="004D30FC"/>
    <w:rsid w:val="004D3656"/>
    <w:rsid w:val="004D57AE"/>
    <w:rsid w:val="004D5D52"/>
    <w:rsid w:val="004D6A3B"/>
    <w:rsid w:val="004D7556"/>
    <w:rsid w:val="004E0D91"/>
    <w:rsid w:val="004E2182"/>
    <w:rsid w:val="004E29F1"/>
    <w:rsid w:val="004E2D27"/>
    <w:rsid w:val="004E32BA"/>
    <w:rsid w:val="004E4A18"/>
    <w:rsid w:val="004E5120"/>
    <w:rsid w:val="004E5B30"/>
    <w:rsid w:val="004E652D"/>
    <w:rsid w:val="004E6D37"/>
    <w:rsid w:val="004F10E4"/>
    <w:rsid w:val="004F137F"/>
    <w:rsid w:val="004F1453"/>
    <w:rsid w:val="004F2716"/>
    <w:rsid w:val="004F2EBB"/>
    <w:rsid w:val="004F3652"/>
    <w:rsid w:val="004F3B8A"/>
    <w:rsid w:val="004F3BCB"/>
    <w:rsid w:val="004F3E41"/>
    <w:rsid w:val="004F430F"/>
    <w:rsid w:val="004F4B5D"/>
    <w:rsid w:val="004F4C76"/>
    <w:rsid w:val="004F549C"/>
    <w:rsid w:val="004F59AD"/>
    <w:rsid w:val="004F5D17"/>
    <w:rsid w:val="004F5DFC"/>
    <w:rsid w:val="004F6527"/>
    <w:rsid w:val="004F6B78"/>
    <w:rsid w:val="004F6C64"/>
    <w:rsid w:val="004F76D1"/>
    <w:rsid w:val="004F7ED3"/>
    <w:rsid w:val="0050014E"/>
    <w:rsid w:val="005002D2"/>
    <w:rsid w:val="00502456"/>
    <w:rsid w:val="0050358E"/>
    <w:rsid w:val="00504335"/>
    <w:rsid w:val="00505219"/>
    <w:rsid w:val="005053BE"/>
    <w:rsid w:val="005069CE"/>
    <w:rsid w:val="00506E6F"/>
    <w:rsid w:val="00507B1A"/>
    <w:rsid w:val="0051000A"/>
    <w:rsid w:val="0051001B"/>
    <w:rsid w:val="00510A72"/>
    <w:rsid w:val="005110CF"/>
    <w:rsid w:val="00511235"/>
    <w:rsid w:val="00512914"/>
    <w:rsid w:val="005140AD"/>
    <w:rsid w:val="00514C49"/>
    <w:rsid w:val="00514F10"/>
    <w:rsid w:val="005152D0"/>
    <w:rsid w:val="00515BE6"/>
    <w:rsid w:val="00516E53"/>
    <w:rsid w:val="00516F2A"/>
    <w:rsid w:val="00517084"/>
    <w:rsid w:val="00517330"/>
    <w:rsid w:val="00517CD0"/>
    <w:rsid w:val="005207E2"/>
    <w:rsid w:val="00520801"/>
    <w:rsid w:val="005210B2"/>
    <w:rsid w:val="00521359"/>
    <w:rsid w:val="00521D1F"/>
    <w:rsid w:val="005224B2"/>
    <w:rsid w:val="005225FC"/>
    <w:rsid w:val="00522D26"/>
    <w:rsid w:val="005234D4"/>
    <w:rsid w:val="005234ED"/>
    <w:rsid w:val="00523BF4"/>
    <w:rsid w:val="00523DF0"/>
    <w:rsid w:val="00524BF9"/>
    <w:rsid w:val="0052612D"/>
    <w:rsid w:val="00526F74"/>
    <w:rsid w:val="00527F07"/>
    <w:rsid w:val="00530666"/>
    <w:rsid w:val="005307D4"/>
    <w:rsid w:val="0053314B"/>
    <w:rsid w:val="00533AFF"/>
    <w:rsid w:val="005345A0"/>
    <w:rsid w:val="00534FAF"/>
    <w:rsid w:val="0053519F"/>
    <w:rsid w:val="00535923"/>
    <w:rsid w:val="00535DE1"/>
    <w:rsid w:val="00535F16"/>
    <w:rsid w:val="00536BFE"/>
    <w:rsid w:val="00537B60"/>
    <w:rsid w:val="00542890"/>
    <w:rsid w:val="00542993"/>
    <w:rsid w:val="00542B38"/>
    <w:rsid w:val="00543384"/>
    <w:rsid w:val="00544628"/>
    <w:rsid w:val="00544B03"/>
    <w:rsid w:val="00544E4F"/>
    <w:rsid w:val="00546569"/>
    <w:rsid w:val="005475EC"/>
    <w:rsid w:val="00547722"/>
    <w:rsid w:val="005479C4"/>
    <w:rsid w:val="00551210"/>
    <w:rsid w:val="005516F4"/>
    <w:rsid w:val="005518F6"/>
    <w:rsid w:val="0055377B"/>
    <w:rsid w:val="005547D0"/>
    <w:rsid w:val="005557B1"/>
    <w:rsid w:val="00556574"/>
    <w:rsid w:val="005574CF"/>
    <w:rsid w:val="0055751A"/>
    <w:rsid w:val="00560419"/>
    <w:rsid w:val="00561170"/>
    <w:rsid w:val="0056134F"/>
    <w:rsid w:val="00561362"/>
    <w:rsid w:val="00561559"/>
    <w:rsid w:val="00561675"/>
    <w:rsid w:val="00561932"/>
    <w:rsid w:val="00561BB2"/>
    <w:rsid w:val="00561E26"/>
    <w:rsid w:val="005627A4"/>
    <w:rsid w:val="005629F1"/>
    <w:rsid w:val="00563F1A"/>
    <w:rsid w:val="005651A0"/>
    <w:rsid w:val="00566303"/>
    <w:rsid w:val="00566DB6"/>
    <w:rsid w:val="0057061F"/>
    <w:rsid w:val="00570B46"/>
    <w:rsid w:val="00570BFB"/>
    <w:rsid w:val="005723B4"/>
    <w:rsid w:val="00572B0D"/>
    <w:rsid w:val="00572FD4"/>
    <w:rsid w:val="00573627"/>
    <w:rsid w:val="00576633"/>
    <w:rsid w:val="00576FE5"/>
    <w:rsid w:val="00581A99"/>
    <w:rsid w:val="005823E6"/>
    <w:rsid w:val="0058281F"/>
    <w:rsid w:val="00582ABA"/>
    <w:rsid w:val="00583125"/>
    <w:rsid w:val="00583E9A"/>
    <w:rsid w:val="00583F11"/>
    <w:rsid w:val="00584505"/>
    <w:rsid w:val="00584B6A"/>
    <w:rsid w:val="005852A5"/>
    <w:rsid w:val="00585534"/>
    <w:rsid w:val="005857D3"/>
    <w:rsid w:val="00585AFB"/>
    <w:rsid w:val="00585B40"/>
    <w:rsid w:val="00585B82"/>
    <w:rsid w:val="00585C3A"/>
    <w:rsid w:val="00590A2B"/>
    <w:rsid w:val="0059120C"/>
    <w:rsid w:val="00591D72"/>
    <w:rsid w:val="0059214B"/>
    <w:rsid w:val="00592502"/>
    <w:rsid w:val="00593433"/>
    <w:rsid w:val="005940BC"/>
    <w:rsid w:val="005945D6"/>
    <w:rsid w:val="0059505B"/>
    <w:rsid w:val="0059517A"/>
    <w:rsid w:val="0059525A"/>
    <w:rsid w:val="005956E6"/>
    <w:rsid w:val="00596B5F"/>
    <w:rsid w:val="00596D61"/>
    <w:rsid w:val="005A07E6"/>
    <w:rsid w:val="005A168A"/>
    <w:rsid w:val="005A224F"/>
    <w:rsid w:val="005A24B9"/>
    <w:rsid w:val="005A2F6E"/>
    <w:rsid w:val="005A48ED"/>
    <w:rsid w:val="005A5BB6"/>
    <w:rsid w:val="005A642A"/>
    <w:rsid w:val="005A74D5"/>
    <w:rsid w:val="005A7909"/>
    <w:rsid w:val="005A7B96"/>
    <w:rsid w:val="005B0110"/>
    <w:rsid w:val="005B0598"/>
    <w:rsid w:val="005B0D8D"/>
    <w:rsid w:val="005B1097"/>
    <w:rsid w:val="005B142E"/>
    <w:rsid w:val="005B1B96"/>
    <w:rsid w:val="005B2B04"/>
    <w:rsid w:val="005B45AB"/>
    <w:rsid w:val="005B48D9"/>
    <w:rsid w:val="005B5712"/>
    <w:rsid w:val="005B5EE9"/>
    <w:rsid w:val="005B628B"/>
    <w:rsid w:val="005B715A"/>
    <w:rsid w:val="005B7DB4"/>
    <w:rsid w:val="005B7ED8"/>
    <w:rsid w:val="005C0E3B"/>
    <w:rsid w:val="005C1FC6"/>
    <w:rsid w:val="005C23F9"/>
    <w:rsid w:val="005C2918"/>
    <w:rsid w:val="005C2A56"/>
    <w:rsid w:val="005C2B12"/>
    <w:rsid w:val="005C2BAC"/>
    <w:rsid w:val="005C3DCF"/>
    <w:rsid w:val="005C4996"/>
    <w:rsid w:val="005C4FD7"/>
    <w:rsid w:val="005C6CB0"/>
    <w:rsid w:val="005C6D5E"/>
    <w:rsid w:val="005C7D0E"/>
    <w:rsid w:val="005D11DE"/>
    <w:rsid w:val="005D1BA7"/>
    <w:rsid w:val="005D2539"/>
    <w:rsid w:val="005D2806"/>
    <w:rsid w:val="005D2BEF"/>
    <w:rsid w:val="005D2CFE"/>
    <w:rsid w:val="005D2D93"/>
    <w:rsid w:val="005D3177"/>
    <w:rsid w:val="005D38D0"/>
    <w:rsid w:val="005D4898"/>
    <w:rsid w:val="005D672D"/>
    <w:rsid w:val="005D7298"/>
    <w:rsid w:val="005D7D15"/>
    <w:rsid w:val="005E0738"/>
    <w:rsid w:val="005E127D"/>
    <w:rsid w:val="005E17A4"/>
    <w:rsid w:val="005E1948"/>
    <w:rsid w:val="005E3A67"/>
    <w:rsid w:val="005E3B46"/>
    <w:rsid w:val="005E49FA"/>
    <w:rsid w:val="005E511B"/>
    <w:rsid w:val="005E6460"/>
    <w:rsid w:val="005E6598"/>
    <w:rsid w:val="005E72FD"/>
    <w:rsid w:val="005F04BA"/>
    <w:rsid w:val="005F0BC9"/>
    <w:rsid w:val="005F18C3"/>
    <w:rsid w:val="005F2087"/>
    <w:rsid w:val="005F35D4"/>
    <w:rsid w:val="005F419C"/>
    <w:rsid w:val="005F4BEF"/>
    <w:rsid w:val="005F4E56"/>
    <w:rsid w:val="005F578F"/>
    <w:rsid w:val="005F597F"/>
    <w:rsid w:val="005F5D47"/>
    <w:rsid w:val="005F68A8"/>
    <w:rsid w:val="005F7056"/>
    <w:rsid w:val="005F7223"/>
    <w:rsid w:val="00601FB7"/>
    <w:rsid w:val="00602222"/>
    <w:rsid w:val="00602DC9"/>
    <w:rsid w:val="0060360B"/>
    <w:rsid w:val="006043C0"/>
    <w:rsid w:val="0060459D"/>
    <w:rsid w:val="0060639F"/>
    <w:rsid w:val="006064A0"/>
    <w:rsid w:val="006068B3"/>
    <w:rsid w:val="006072B9"/>
    <w:rsid w:val="006072F2"/>
    <w:rsid w:val="006101F4"/>
    <w:rsid w:val="006109CA"/>
    <w:rsid w:val="00611C30"/>
    <w:rsid w:val="00614070"/>
    <w:rsid w:val="00614645"/>
    <w:rsid w:val="006149AD"/>
    <w:rsid w:val="00615B63"/>
    <w:rsid w:val="00615C46"/>
    <w:rsid w:val="00616E8D"/>
    <w:rsid w:val="006172E2"/>
    <w:rsid w:val="00617400"/>
    <w:rsid w:val="00617EBF"/>
    <w:rsid w:val="006207F3"/>
    <w:rsid w:val="00620A32"/>
    <w:rsid w:val="00622031"/>
    <w:rsid w:val="0062639E"/>
    <w:rsid w:val="0062717E"/>
    <w:rsid w:val="006304CD"/>
    <w:rsid w:val="0063064C"/>
    <w:rsid w:val="00630839"/>
    <w:rsid w:val="0063119E"/>
    <w:rsid w:val="00631F77"/>
    <w:rsid w:val="00632558"/>
    <w:rsid w:val="00632FB1"/>
    <w:rsid w:val="00633083"/>
    <w:rsid w:val="00633E94"/>
    <w:rsid w:val="00635871"/>
    <w:rsid w:val="00635E8B"/>
    <w:rsid w:val="00636213"/>
    <w:rsid w:val="006364E3"/>
    <w:rsid w:val="006364E6"/>
    <w:rsid w:val="0063739F"/>
    <w:rsid w:val="006375B9"/>
    <w:rsid w:val="00637738"/>
    <w:rsid w:val="00637B56"/>
    <w:rsid w:val="0064057F"/>
    <w:rsid w:val="0064074D"/>
    <w:rsid w:val="00640810"/>
    <w:rsid w:val="00643622"/>
    <w:rsid w:val="00644033"/>
    <w:rsid w:val="00644192"/>
    <w:rsid w:val="006444D7"/>
    <w:rsid w:val="0064468B"/>
    <w:rsid w:val="006454FE"/>
    <w:rsid w:val="00646664"/>
    <w:rsid w:val="0064669B"/>
    <w:rsid w:val="006477FC"/>
    <w:rsid w:val="00647DE0"/>
    <w:rsid w:val="0065154C"/>
    <w:rsid w:val="006516EB"/>
    <w:rsid w:val="00651AFE"/>
    <w:rsid w:val="00651BA4"/>
    <w:rsid w:val="00652AE4"/>
    <w:rsid w:val="00652C0F"/>
    <w:rsid w:val="00653625"/>
    <w:rsid w:val="006537BB"/>
    <w:rsid w:val="006552C7"/>
    <w:rsid w:val="00655CEC"/>
    <w:rsid w:val="0065653F"/>
    <w:rsid w:val="006565D1"/>
    <w:rsid w:val="00656CE1"/>
    <w:rsid w:val="00657578"/>
    <w:rsid w:val="0066027D"/>
    <w:rsid w:val="00660C53"/>
    <w:rsid w:val="006610D2"/>
    <w:rsid w:val="00661659"/>
    <w:rsid w:val="006631BD"/>
    <w:rsid w:val="00663349"/>
    <w:rsid w:val="0066365A"/>
    <w:rsid w:val="0066450B"/>
    <w:rsid w:val="006648F4"/>
    <w:rsid w:val="00664D5D"/>
    <w:rsid w:val="006658B8"/>
    <w:rsid w:val="00666AE7"/>
    <w:rsid w:val="00666C52"/>
    <w:rsid w:val="00667A6C"/>
    <w:rsid w:val="00670444"/>
    <w:rsid w:val="006715C7"/>
    <w:rsid w:val="006724E1"/>
    <w:rsid w:val="006728C0"/>
    <w:rsid w:val="00672B93"/>
    <w:rsid w:val="00674A2A"/>
    <w:rsid w:val="0067530F"/>
    <w:rsid w:val="006757DE"/>
    <w:rsid w:val="00675978"/>
    <w:rsid w:val="00675D7C"/>
    <w:rsid w:val="00675F7C"/>
    <w:rsid w:val="00676109"/>
    <w:rsid w:val="00676895"/>
    <w:rsid w:val="0067766B"/>
    <w:rsid w:val="00677B4C"/>
    <w:rsid w:val="006811D2"/>
    <w:rsid w:val="00681439"/>
    <w:rsid w:val="00681E8A"/>
    <w:rsid w:val="00682637"/>
    <w:rsid w:val="00682DED"/>
    <w:rsid w:val="00683D5D"/>
    <w:rsid w:val="00683F10"/>
    <w:rsid w:val="00684BA0"/>
    <w:rsid w:val="00685AEE"/>
    <w:rsid w:val="0068618E"/>
    <w:rsid w:val="006864A6"/>
    <w:rsid w:val="00686AE8"/>
    <w:rsid w:val="00687971"/>
    <w:rsid w:val="00687E0B"/>
    <w:rsid w:val="00687E4B"/>
    <w:rsid w:val="00687EB5"/>
    <w:rsid w:val="0069006E"/>
    <w:rsid w:val="00690BB1"/>
    <w:rsid w:val="00690E66"/>
    <w:rsid w:val="006917C8"/>
    <w:rsid w:val="00691C4B"/>
    <w:rsid w:val="00692280"/>
    <w:rsid w:val="006928C2"/>
    <w:rsid w:val="00692FE7"/>
    <w:rsid w:val="006935B6"/>
    <w:rsid w:val="00695478"/>
    <w:rsid w:val="006954BA"/>
    <w:rsid w:val="0069622F"/>
    <w:rsid w:val="006963AD"/>
    <w:rsid w:val="006968DA"/>
    <w:rsid w:val="00696B18"/>
    <w:rsid w:val="00697310"/>
    <w:rsid w:val="00697CE0"/>
    <w:rsid w:val="006A0002"/>
    <w:rsid w:val="006A07CB"/>
    <w:rsid w:val="006A0F23"/>
    <w:rsid w:val="006A135A"/>
    <w:rsid w:val="006A1B38"/>
    <w:rsid w:val="006A2331"/>
    <w:rsid w:val="006A2561"/>
    <w:rsid w:val="006A2664"/>
    <w:rsid w:val="006A2E3B"/>
    <w:rsid w:val="006A466C"/>
    <w:rsid w:val="006A4676"/>
    <w:rsid w:val="006A58E1"/>
    <w:rsid w:val="006A7ECD"/>
    <w:rsid w:val="006B0AEE"/>
    <w:rsid w:val="006B0CFB"/>
    <w:rsid w:val="006B19BC"/>
    <w:rsid w:val="006B2A51"/>
    <w:rsid w:val="006B2F0C"/>
    <w:rsid w:val="006B341F"/>
    <w:rsid w:val="006B3E00"/>
    <w:rsid w:val="006B4FE1"/>
    <w:rsid w:val="006B51CC"/>
    <w:rsid w:val="006B5F88"/>
    <w:rsid w:val="006B6AB2"/>
    <w:rsid w:val="006B6D02"/>
    <w:rsid w:val="006C037B"/>
    <w:rsid w:val="006C0D82"/>
    <w:rsid w:val="006C0D93"/>
    <w:rsid w:val="006C1003"/>
    <w:rsid w:val="006C13AB"/>
    <w:rsid w:val="006C1D0D"/>
    <w:rsid w:val="006C363A"/>
    <w:rsid w:val="006C3663"/>
    <w:rsid w:val="006C3E30"/>
    <w:rsid w:val="006C4CD6"/>
    <w:rsid w:val="006C5064"/>
    <w:rsid w:val="006C5BFC"/>
    <w:rsid w:val="006C5D9D"/>
    <w:rsid w:val="006C664B"/>
    <w:rsid w:val="006C6EDC"/>
    <w:rsid w:val="006C73F9"/>
    <w:rsid w:val="006C7CD8"/>
    <w:rsid w:val="006C7DC1"/>
    <w:rsid w:val="006C7DDD"/>
    <w:rsid w:val="006D0639"/>
    <w:rsid w:val="006D0D99"/>
    <w:rsid w:val="006D2A40"/>
    <w:rsid w:val="006D2E08"/>
    <w:rsid w:val="006D2E76"/>
    <w:rsid w:val="006D30A7"/>
    <w:rsid w:val="006D3DC2"/>
    <w:rsid w:val="006D509A"/>
    <w:rsid w:val="006D64E9"/>
    <w:rsid w:val="006D7557"/>
    <w:rsid w:val="006D7E0C"/>
    <w:rsid w:val="006D7F0F"/>
    <w:rsid w:val="006E0FD9"/>
    <w:rsid w:val="006E16AC"/>
    <w:rsid w:val="006E18DF"/>
    <w:rsid w:val="006E2240"/>
    <w:rsid w:val="006E2467"/>
    <w:rsid w:val="006E4B2D"/>
    <w:rsid w:val="006E4B8A"/>
    <w:rsid w:val="006E538D"/>
    <w:rsid w:val="006E5393"/>
    <w:rsid w:val="006E5976"/>
    <w:rsid w:val="006E5D89"/>
    <w:rsid w:val="006E5E37"/>
    <w:rsid w:val="006E6954"/>
    <w:rsid w:val="006E6D7D"/>
    <w:rsid w:val="006F0DD2"/>
    <w:rsid w:val="006F1D19"/>
    <w:rsid w:val="006F20EF"/>
    <w:rsid w:val="006F2118"/>
    <w:rsid w:val="006F3304"/>
    <w:rsid w:val="006F33AC"/>
    <w:rsid w:val="006F42F4"/>
    <w:rsid w:val="006F5F37"/>
    <w:rsid w:val="006F690A"/>
    <w:rsid w:val="006F7EE0"/>
    <w:rsid w:val="0070088F"/>
    <w:rsid w:val="007008B2"/>
    <w:rsid w:val="00701B12"/>
    <w:rsid w:val="00701BEA"/>
    <w:rsid w:val="00702349"/>
    <w:rsid w:val="00702961"/>
    <w:rsid w:val="0070375C"/>
    <w:rsid w:val="007037A3"/>
    <w:rsid w:val="00703A31"/>
    <w:rsid w:val="0070553B"/>
    <w:rsid w:val="00705BD8"/>
    <w:rsid w:val="0070616E"/>
    <w:rsid w:val="00706ACA"/>
    <w:rsid w:val="00707F69"/>
    <w:rsid w:val="00711532"/>
    <w:rsid w:val="00711A73"/>
    <w:rsid w:val="00712446"/>
    <w:rsid w:val="00712940"/>
    <w:rsid w:val="00713772"/>
    <w:rsid w:val="00713D43"/>
    <w:rsid w:val="00713DA6"/>
    <w:rsid w:val="00713FA1"/>
    <w:rsid w:val="007140E9"/>
    <w:rsid w:val="0071488C"/>
    <w:rsid w:val="00715D3D"/>
    <w:rsid w:val="00716FFC"/>
    <w:rsid w:val="007173B4"/>
    <w:rsid w:val="007203C8"/>
    <w:rsid w:val="00721444"/>
    <w:rsid w:val="007221C4"/>
    <w:rsid w:val="0072513E"/>
    <w:rsid w:val="00726084"/>
    <w:rsid w:val="00726A93"/>
    <w:rsid w:val="00726BC0"/>
    <w:rsid w:val="00726F3C"/>
    <w:rsid w:val="0072789E"/>
    <w:rsid w:val="00727A95"/>
    <w:rsid w:val="00730E39"/>
    <w:rsid w:val="00731273"/>
    <w:rsid w:val="00731562"/>
    <w:rsid w:val="00732338"/>
    <w:rsid w:val="007335F6"/>
    <w:rsid w:val="00733946"/>
    <w:rsid w:val="007341B4"/>
    <w:rsid w:val="00735057"/>
    <w:rsid w:val="00735B74"/>
    <w:rsid w:val="007365D5"/>
    <w:rsid w:val="00737990"/>
    <w:rsid w:val="0074056E"/>
    <w:rsid w:val="00740B96"/>
    <w:rsid w:val="00740D3F"/>
    <w:rsid w:val="007414DD"/>
    <w:rsid w:val="00744FE7"/>
    <w:rsid w:val="0074503C"/>
    <w:rsid w:val="007473DE"/>
    <w:rsid w:val="00747515"/>
    <w:rsid w:val="007513EF"/>
    <w:rsid w:val="0075174B"/>
    <w:rsid w:val="00751FD1"/>
    <w:rsid w:val="00752B4C"/>
    <w:rsid w:val="00752EEC"/>
    <w:rsid w:val="0075328E"/>
    <w:rsid w:val="0075375D"/>
    <w:rsid w:val="00755297"/>
    <w:rsid w:val="00755604"/>
    <w:rsid w:val="00755F6C"/>
    <w:rsid w:val="007561A2"/>
    <w:rsid w:val="007563F7"/>
    <w:rsid w:val="00756D2D"/>
    <w:rsid w:val="00756E63"/>
    <w:rsid w:val="00757273"/>
    <w:rsid w:val="0075740C"/>
    <w:rsid w:val="0076014C"/>
    <w:rsid w:val="00760B50"/>
    <w:rsid w:val="00760C87"/>
    <w:rsid w:val="0076105B"/>
    <w:rsid w:val="0076120C"/>
    <w:rsid w:val="00762850"/>
    <w:rsid w:val="00763A61"/>
    <w:rsid w:val="00764704"/>
    <w:rsid w:val="00764E8D"/>
    <w:rsid w:val="00766080"/>
    <w:rsid w:val="00766874"/>
    <w:rsid w:val="00770424"/>
    <w:rsid w:val="0077078B"/>
    <w:rsid w:val="00770E3A"/>
    <w:rsid w:val="00771F98"/>
    <w:rsid w:val="00772272"/>
    <w:rsid w:val="007725A6"/>
    <w:rsid w:val="0077288A"/>
    <w:rsid w:val="00773050"/>
    <w:rsid w:val="00773794"/>
    <w:rsid w:val="0077481B"/>
    <w:rsid w:val="00776509"/>
    <w:rsid w:val="007767D6"/>
    <w:rsid w:val="00776B6F"/>
    <w:rsid w:val="007776AB"/>
    <w:rsid w:val="00777BA4"/>
    <w:rsid w:val="00777E72"/>
    <w:rsid w:val="00777ECD"/>
    <w:rsid w:val="00777FAF"/>
    <w:rsid w:val="00777FFA"/>
    <w:rsid w:val="007803BA"/>
    <w:rsid w:val="007804FC"/>
    <w:rsid w:val="0078057B"/>
    <w:rsid w:val="007807BF"/>
    <w:rsid w:val="00780B9C"/>
    <w:rsid w:val="00781793"/>
    <w:rsid w:val="00781AC0"/>
    <w:rsid w:val="0078305E"/>
    <w:rsid w:val="00783732"/>
    <w:rsid w:val="0078499C"/>
    <w:rsid w:val="00786576"/>
    <w:rsid w:val="00786F80"/>
    <w:rsid w:val="007874C1"/>
    <w:rsid w:val="00787851"/>
    <w:rsid w:val="00787A27"/>
    <w:rsid w:val="00787F3B"/>
    <w:rsid w:val="0079081F"/>
    <w:rsid w:val="00792BD5"/>
    <w:rsid w:val="00792C2A"/>
    <w:rsid w:val="00792C42"/>
    <w:rsid w:val="00792C8E"/>
    <w:rsid w:val="00793431"/>
    <w:rsid w:val="00793752"/>
    <w:rsid w:val="00793EFF"/>
    <w:rsid w:val="00794810"/>
    <w:rsid w:val="007963BA"/>
    <w:rsid w:val="00796550"/>
    <w:rsid w:val="00797BAE"/>
    <w:rsid w:val="00797E5A"/>
    <w:rsid w:val="007A13BC"/>
    <w:rsid w:val="007A1729"/>
    <w:rsid w:val="007A1EA7"/>
    <w:rsid w:val="007A2849"/>
    <w:rsid w:val="007A3890"/>
    <w:rsid w:val="007A3F2D"/>
    <w:rsid w:val="007A4452"/>
    <w:rsid w:val="007A4505"/>
    <w:rsid w:val="007A4DC5"/>
    <w:rsid w:val="007A562C"/>
    <w:rsid w:val="007A5819"/>
    <w:rsid w:val="007A6903"/>
    <w:rsid w:val="007A7E28"/>
    <w:rsid w:val="007B04F0"/>
    <w:rsid w:val="007B07EF"/>
    <w:rsid w:val="007B1B95"/>
    <w:rsid w:val="007B1FF8"/>
    <w:rsid w:val="007B221A"/>
    <w:rsid w:val="007B3573"/>
    <w:rsid w:val="007B36DD"/>
    <w:rsid w:val="007B41AF"/>
    <w:rsid w:val="007B41E1"/>
    <w:rsid w:val="007B425F"/>
    <w:rsid w:val="007B4987"/>
    <w:rsid w:val="007B4C41"/>
    <w:rsid w:val="007B5C48"/>
    <w:rsid w:val="007B5ECF"/>
    <w:rsid w:val="007B7081"/>
    <w:rsid w:val="007B7F01"/>
    <w:rsid w:val="007C0D24"/>
    <w:rsid w:val="007C1800"/>
    <w:rsid w:val="007C18B0"/>
    <w:rsid w:val="007C1BAE"/>
    <w:rsid w:val="007C1EBD"/>
    <w:rsid w:val="007C28A3"/>
    <w:rsid w:val="007C2FC0"/>
    <w:rsid w:val="007C377F"/>
    <w:rsid w:val="007C392F"/>
    <w:rsid w:val="007C5002"/>
    <w:rsid w:val="007C5943"/>
    <w:rsid w:val="007C5C8D"/>
    <w:rsid w:val="007C5C99"/>
    <w:rsid w:val="007C664E"/>
    <w:rsid w:val="007C704A"/>
    <w:rsid w:val="007D078D"/>
    <w:rsid w:val="007D0B59"/>
    <w:rsid w:val="007D1485"/>
    <w:rsid w:val="007D2FEE"/>
    <w:rsid w:val="007D30FC"/>
    <w:rsid w:val="007D338D"/>
    <w:rsid w:val="007D33C0"/>
    <w:rsid w:val="007D3481"/>
    <w:rsid w:val="007D3D33"/>
    <w:rsid w:val="007D4107"/>
    <w:rsid w:val="007D44E3"/>
    <w:rsid w:val="007D5083"/>
    <w:rsid w:val="007D526B"/>
    <w:rsid w:val="007D5C73"/>
    <w:rsid w:val="007D5C9E"/>
    <w:rsid w:val="007D645E"/>
    <w:rsid w:val="007D6DEB"/>
    <w:rsid w:val="007D7A23"/>
    <w:rsid w:val="007D7FFC"/>
    <w:rsid w:val="007E0667"/>
    <w:rsid w:val="007E1B68"/>
    <w:rsid w:val="007E2130"/>
    <w:rsid w:val="007E40AC"/>
    <w:rsid w:val="007E4415"/>
    <w:rsid w:val="007E4F7A"/>
    <w:rsid w:val="007E590A"/>
    <w:rsid w:val="007E6094"/>
    <w:rsid w:val="007E6BFD"/>
    <w:rsid w:val="007F06BD"/>
    <w:rsid w:val="007F0CAA"/>
    <w:rsid w:val="007F13E7"/>
    <w:rsid w:val="007F1DC5"/>
    <w:rsid w:val="007F1F8D"/>
    <w:rsid w:val="007F20EF"/>
    <w:rsid w:val="007F2B20"/>
    <w:rsid w:val="007F3158"/>
    <w:rsid w:val="007F398D"/>
    <w:rsid w:val="007F5D42"/>
    <w:rsid w:val="007F6C10"/>
    <w:rsid w:val="007F7BC2"/>
    <w:rsid w:val="008008BD"/>
    <w:rsid w:val="0080230F"/>
    <w:rsid w:val="00802481"/>
    <w:rsid w:val="00802B61"/>
    <w:rsid w:val="0080347D"/>
    <w:rsid w:val="00804FAE"/>
    <w:rsid w:val="008054F6"/>
    <w:rsid w:val="008057DB"/>
    <w:rsid w:val="0080584A"/>
    <w:rsid w:val="00806413"/>
    <w:rsid w:val="0080728C"/>
    <w:rsid w:val="0081021F"/>
    <w:rsid w:val="008109F3"/>
    <w:rsid w:val="00810BAE"/>
    <w:rsid w:val="00810EBB"/>
    <w:rsid w:val="0081119C"/>
    <w:rsid w:val="008112A1"/>
    <w:rsid w:val="00811825"/>
    <w:rsid w:val="0081212E"/>
    <w:rsid w:val="00812439"/>
    <w:rsid w:val="00812B27"/>
    <w:rsid w:val="0081386E"/>
    <w:rsid w:val="00813DC7"/>
    <w:rsid w:val="00813E39"/>
    <w:rsid w:val="0081458E"/>
    <w:rsid w:val="008146F9"/>
    <w:rsid w:val="00814C56"/>
    <w:rsid w:val="00816869"/>
    <w:rsid w:val="008171C2"/>
    <w:rsid w:val="008178E9"/>
    <w:rsid w:val="00817960"/>
    <w:rsid w:val="00817CE7"/>
    <w:rsid w:val="00820179"/>
    <w:rsid w:val="00820F53"/>
    <w:rsid w:val="00821396"/>
    <w:rsid w:val="008213F2"/>
    <w:rsid w:val="00822695"/>
    <w:rsid w:val="00822834"/>
    <w:rsid w:val="0082297B"/>
    <w:rsid w:val="00822D0D"/>
    <w:rsid w:val="00822FF2"/>
    <w:rsid w:val="00823890"/>
    <w:rsid w:val="00823FBC"/>
    <w:rsid w:val="008249D0"/>
    <w:rsid w:val="00824A68"/>
    <w:rsid w:val="00827C04"/>
    <w:rsid w:val="00827C26"/>
    <w:rsid w:val="00827E6B"/>
    <w:rsid w:val="008303A3"/>
    <w:rsid w:val="0083055C"/>
    <w:rsid w:val="00830E7E"/>
    <w:rsid w:val="00830F6F"/>
    <w:rsid w:val="00830FBF"/>
    <w:rsid w:val="008313B9"/>
    <w:rsid w:val="00831580"/>
    <w:rsid w:val="008323EF"/>
    <w:rsid w:val="00832B19"/>
    <w:rsid w:val="00832D03"/>
    <w:rsid w:val="008336E5"/>
    <w:rsid w:val="00834A6C"/>
    <w:rsid w:val="0083524D"/>
    <w:rsid w:val="008352BA"/>
    <w:rsid w:val="0083575C"/>
    <w:rsid w:val="00835799"/>
    <w:rsid w:val="0083621B"/>
    <w:rsid w:val="00837207"/>
    <w:rsid w:val="00837834"/>
    <w:rsid w:val="00837A48"/>
    <w:rsid w:val="00840CD4"/>
    <w:rsid w:val="008419E3"/>
    <w:rsid w:val="00841E2E"/>
    <w:rsid w:val="008432E0"/>
    <w:rsid w:val="008454E3"/>
    <w:rsid w:val="008471AD"/>
    <w:rsid w:val="008504EA"/>
    <w:rsid w:val="00850DDB"/>
    <w:rsid w:val="00850FD5"/>
    <w:rsid w:val="008512C7"/>
    <w:rsid w:val="00851B44"/>
    <w:rsid w:val="008522CF"/>
    <w:rsid w:val="008524A5"/>
    <w:rsid w:val="00852A21"/>
    <w:rsid w:val="00853393"/>
    <w:rsid w:val="008533C2"/>
    <w:rsid w:val="00853BED"/>
    <w:rsid w:val="00854C14"/>
    <w:rsid w:val="00854EB5"/>
    <w:rsid w:val="00856C74"/>
    <w:rsid w:val="00856F34"/>
    <w:rsid w:val="00857250"/>
    <w:rsid w:val="00857252"/>
    <w:rsid w:val="00857428"/>
    <w:rsid w:val="00857D24"/>
    <w:rsid w:val="008601E3"/>
    <w:rsid w:val="00860502"/>
    <w:rsid w:val="00861C92"/>
    <w:rsid w:val="0086411E"/>
    <w:rsid w:val="008647EC"/>
    <w:rsid w:val="00865B2A"/>
    <w:rsid w:val="00865D16"/>
    <w:rsid w:val="00866BC9"/>
    <w:rsid w:val="00867AC4"/>
    <w:rsid w:val="00867BE2"/>
    <w:rsid w:val="00870063"/>
    <w:rsid w:val="008707AD"/>
    <w:rsid w:val="0087114C"/>
    <w:rsid w:val="00871808"/>
    <w:rsid w:val="00874986"/>
    <w:rsid w:val="008752B0"/>
    <w:rsid w:val="00875D7E"/>
    <w:rsid w:val="0087624E"/>
    <w:rsid w:val="00877990"/>
    <w:rsid w:val="00877D7E"/>
    <w:rsid w:val="00877E4C"/>
    <w:rsid w:val="008806D6"/>
    <w:rsid w:val="008809FE"/>
    <w:rsid w:val="00880DE7"/>
    <w:rsid w:val="0088221A"/>
    <w:rsid w:val="00883161"/>
    <w:rsid w:val="00883B0E"/>
    <w:rsid w:val="00883BEF"/>
    <w:rsid w:val="00883FC5"/>
    <w:rsid w:val="00883FCC"/>
    <w:rsid w:val="00884198"/>
    <w:rsid w:val="008844C5"/>
    <w:rsid w:val="00887360"/>
    <w:rsid w:val="00890C33"/>
    <w:rsid w:val="008926E0"/>
    <w:rsid w:val="00892900"/>
    <w:rsid w:val="00892AE2"/>
    <w:rsid w:val="00892CEB"/>
    <w:rsid w:val="00893ACD"/>
    <w:rsid w:val="00893C4C"/>
    <w:rsid w:val="00894FD4"/>
    <w:rsid w:val="0089536B"/>
    <w:rsid w:val="00895727"/>
    <w:rsid w:val="00895897"/>
    <w:rsid w:val="00897268"/>
    <w:rsid w:val="00897531"/>
    <w:rsid w:val="0089781E"/>
    <w:rsid w:val="00897921"/>
    <w:rsid w:val="008A0434"/>
    <w:rsid w:val="008A0D2D"/>
    <w:rsid w:val="008A1658"/>
    <w:rsid w:val="008A225C"/>
    <w:rsid w:val="008A4A4E"/>
    <w:rsid w:val="008A4D56"/>
    <w:rsid w:val="008A5D5B"/>
    <w:rsid w:val="008A60A0"/>
    <w:rsid w:val="008A75E5"/>
    <w:rsid w:val="008A7C7B"/>
    <w:rsid w:val="008B0955"/>
    <w:rsid w:val="008B0B4E"/>
    <w:rsid w:val="008B0F43"/>
    <w:rsid w:val="008B1DED"/>
    <w:rsid w:val="008B1FB0"/>
    <w:rsid w:val="008B2A25"/>
    <w:rsid w:val="008B3139"/>
    <w:rsid w:val="008B49F5"/>
    <w:rsid w:val="008B56BF"/>
    <w:rsid w:val="008B5BD2"/>
    <w:rsid w:val="008B5E13"/>
    <w:rsid w:val="008B605C"/>
    <w:rsid w:val="008B6AD0"/>
    <w:rsid w:val="008C04DA"/>
    <w:rsid w:val="008C05B5"/>
    <w:rsid w:val="008C0D19"/>
    <w:rsid w:val="008C1370"/>
    <w:rsid w:val="008C1805"/>
    <w:rsid w:val="008C19DB"/>
    <w:rsid w:val="008C3137"/>
    <w:rsid w:val="008C3385"/>
    <w:rsid w:val="008C396D"/>
    <w:rsid w:val="008C4E50"/>
    <w:rsid w:val="008C5367"/>
    <w:rsid w:val="008C54F5"/>
    <w:rsid w:val="008C5614"/>
    <w:rsid w:val="008C58EC"/>
    <w:rsid w:val="008C6F22"/>
    <w:rsid w:val="008C7338"/>
    <w:rsid w:val="008C74BB"/>
    <w:rsid w:val="008D02DA"/>
    <w:rsid w:val="008D1290"/>
    <w:rsid w:val="008D13BB"/>
    <w:rsid w:val="008D264D"/>
    <w:rsid w:val="008D645C"/>
    <w:rsid w:val="008D73AB"/>
    <w:rsid w:val="008E042B"/>
    <w:rsid w:val="008E0659"/>
    <w:rsid w:val="008E09B2"/>
    <w:rsid w:val="008E0D87"/>
    <w:rsid w:val="008E0E5F"/>
    <w:rsid w:val="008E1DB5"/>
    <w:rsid w:val="008E3417"/>
    <w:rsid w:val="008E451E"/>
    <w:rsid w:val="008E467B"/>
    <w:rsid w:val="008E5968"/>
    <w:rsid w:val="008E71E3"/>
    <w:rsid w:val="008E7A3B"/>
    <w:rsid w:val="008E7ECA"/>
    <w:rsid w:val="008F05DD"/>
    <w:rsid w:val="008F0695"/>
    <w:rsid w:val="008F0FF6"/>
    <w:rsid w:val="008F22B9"/>
    <w:rsid w:val="008F23C0"/>
    <w:rsid w:val="008F2A35"/>
    <w:rsid w:val="008F2F1F"/>
    <w:rsid w:val="008F44E4"/>
    <w:rsid w:val="008F4BAE"/>
    <w:rsid w:val="008F5A5A"/>
    <w:rsid w:val="008F5BB3"/>
    <w:rsid w:val="008F628B"/>
    <w:rsid w:val="008F64DC"/>
    <w:rsid w:val="008F6C20"/>
    <w:rsid w:val="008F7590"/>
    <w:rsid w:val="00900ECF"/>
    <w:rsid w:val="0090241B"/>
    <w:rsid w:val="00902BF9"/>
    <w:rsid w:val="00903747"/>
    <w:rsid w:val="00903FF4"/>
    <w:rsid w:val="0090659D"/>
    <w:rsid w:val="00906BB9"/>
    <w:rsid w:val="00907330"/>
    <w:rsid w:val="00910397"/>
    <w:rsid w:val="009106E7"/>
    <w:rsid w:val="009125B2"/>
    <w:rsid w:val="00913341"/>
    <w:rsid w:val="009137CE"/>
    <w:rsid w:val="009157FE"/>
    <w:rsid w:val="00916062"/>
    <w:rsid w:val="00916D8D"/>
    <w:rsid w:val="00917783"/>
    <w:rsid w:val="0092177B"/>
    <w:rsid w:val="00921FCB"/>
    <w:rsid w:val="0092300C"/>
    <w:rsid w:val="00923DE6"/>
    <w:rsid w:val="009242E6"/>
    <w:rsid w:val="0092591A"/>
    <w:rsid w:val="009260C4"/>
    <w:rsid w:val="009265A1"/>
    <w:rsid w:val="00926B1A"/>
    <w:rsid w:val="00926CB4"/>
    <w:rsid w:val="0092732F"/>
    <w:rsid w:val="009279F5"/>
    <w:rsid w:val="009319CF"/>
    <w:rsid w:val="009319E3"/>
    <w:rsid w:val="00931C67"/>
    <w:rsid w:val="00932286"/>
    <w:rsid w:val="00932FA8"/>
    <w:rsid w:val="00933014"/>
    <w:rsid w:val="00933ADC"/>
    <w:rsid w:val="00933F70"/>
    <w:rsid w:val="009340AA"/>
    <w:rsid w:val="00934A61"/>
    <w:rsid w:val="00935936"/>
    <w:rsid w:val="00935EFE"/>
    <w:rsid w:val="009362F7"/>
    <w:rsid w:val="009364A7"/>
    <w:rsid w:val="00936EBF"/>
    <w:rsid w:val="0093702C"/>
    <w:rsid w:val="00937CB9"/>
    <w:rsid w:val="00941414"/>
    <w:rsid w:val="00941DE3"/>
    <w:rsid w:val="00943874"/>
    <w:rsid w:val="00945F7B"/>
    <w:rsid w:val="0094631F"/>
    <w:rsid w:val="00946E39"/>
    <w:rsid w:val="00947BCE"/>
    <w:rsid w:val="00950597"/>
    <w:rsid w:val="00950CE2"/>
    <w:rsid w:val="009510CD"/>
    <w:rsid w:val="0095167F"/>
    <w:rsid w:val="009519B3"/>
    <w:rsid w:val="009519F1"/>
    <w:rsid w:val="00951ADC"/>
    <w:rsid w:val="009523E2"/>
    <w:rsid w:val="00952A5F"/>
    <w:rsid w:val="009533DB"/>
    <w:rsid w:val="00955634"/>
    <w:rsid w:val="00956593"/>
    <w:rsid w:val="009569FC"/>
    <w:rsid w:val="0096175A"/>
    <w:rsid w:val="00961E88"/>
    <w:rsid w:val="00962704"/>
    <w:rsid w:val="009639E0"/>
    <w:rsid w:val="00963CDF"/>
    <w:rsid w:val="0096401F"/>
    <w:rsid w:val="00964093"/>
    <w:rsid w:val="00964295"/>
    <w:rsid w:val="009657EE"/>
    <w:rsid w:val="00965D70"/>
    <w:rsid w:val="009703CF"/>
    <w:rsid w:val="0097070E"/>
    <w:rsid w:val="00971C8B"/>
    <w:rsid w:val="00971D4E"/>
    <w:rsid w:val="009720BE"/>
    <w:rsid w:val="00972520"/>
    <w:rsid w:val="00973080"/>
    <w:rsid w:val="00973B4F"/>
    <w:rsid w:val="00973B96"/>
    <w:rsid w:val="00973BA9"/>
    <w:rsid w:val="00973FBC"/>
    <w:rsid w:val="009741A1"/>
    <w:rsid w:val="009742E4"/>
    <w:rsid w:val="009744C7"/>
    <w:rsid w:val="0097476B"/>
    <w:rsid w:val="00975C58"/>
    <w:rsid w:val="009761C8"/>
    <w:rsid w:val="009768A2"/>
    <w:rsid w:val="0097704D"/>
    <w:rsid w:val="00977193"/>
    <w:rsid w:val="0097735B"/>
    <w:rsid w:val="00982377"/>
    <w:rsid w:val="00982E02"/>
    <w:rsid w:val="009833F4"/>
    <w:rsid w:val="0098465D"/>
    <w:rsid w:val="00984BB7"/>
    <w:rsid w:val="009857E8"/>
    <w:rsid w:val="00986518"/>
    <w:rsid w:val="0098677E"/>
    <w:rsid w:val="00986B5A"/>
    <w:rsid w:val="00987689"/>
    <w:rsid w:val="00990677"/>
    <w:rsid w:val="00992A67"/>
    <w:rsid w:val="00992BC7"/>
    <w:rsid w:val="00992C56"/>
    <w:rsid w:val="00992C5E"/>
    <w:rsid w:val="00993889"/>
    <w:rsid w:val="00994429"/>
    <w:rsid w:val="00994C52"/>
    <w:rsid w:val="00995136"/>
    <w:rsid w:val="009954CA"/>
    <w:rsid w:val="009957DC"/>
    <w:rsid w:val="00995BCD"/>
    <w:rsid w:val="00995DC0"/>
    <w:rsid w:val="009966C9"/>
    <w:rsid w:val="00996DEE"/>
    <w:rsid w:val="009979A6"/>
    <w:rsid w:val="009A07C3"/>
    <w:rsid w:val="009A19EB"/>
    <w:rsid w:val="009A21F1"/>
    <w:rsid w:val="009A2DCF"/>
    <w:rsid w:val="009A44E0"/>
    <w:rsid w:val="009A51E7"/>
    <w:rsid w:val="009A51F9"/>
    <w:rsid w:val="009A5295"/>
    <w:rsid w:val="009A52F7"/>
    <w:rsid w:val="009A54FB"/>
    <w:rsid w:val="009A60AB"/>
    <w:rsid w:val="009A60B2"/>
    <w:rsid w:val="009A675D"/>
    <w:rsid w:val="009A6ED1"/>
    <w:rsid w:val="009A714B"/>
    <w:rsid w:val="009A762B"/>
    <w:rsid w:val="009A7A69"/>
    <w:rsid w:val="009A7B70"/>
    <w:rsid w:val="009A7F7D"/>
    <w:rsid w:val="009B14A8"/>
    <w:rsid w:val="009B1689"/>
    <w:rsid w:val="009B1C60"/>
    <w:rsid w:val="009B3087"/>
    <w:rsid w:val="009B370B"/>
    <w:rsid w:val="009B439C"/>
    <w:rsid w:val="009B4802"/>
    <w:rsid w:val="009B4D7E"/>
    <w:rsid w:val="009B5E7C"/>
    <w:rsid w:val="009B6661"/>
    <w:rsid w:val="009B69B8"/>
    <w:rsid w:val="009B7410"/>
    <w:rsid w:val="009C0B70"/>
    <w:rsid w:val="009C2D6A"/>
    <w:rsid w:val="009C32E5"/>
    <w:rsid w:val="009C3A3F"/>
    <w:rsid w:val="009C3E69"/>
    <w:rsid w:val="009C5153"/>
    <w:rsid w:val="009C6138"/>
    <w:rsid w:val="009C63CF"/>
    <w:rsid w:val="009C63F7"/>
    <w:rsid w:val="009C6565"/>
    <w:rsid w:val="009C72F3"/>
    <w:rsid w:val="009C762A"/>
    <w:rsid w:val="009D00D8"/>
    <w:rsid w:val="009D04C6"/>
    <w:rsid w:val="009D1CE0"/>
    <w:rsid w:val="009D248F"/>
    <w:rsid w:val="009D60A8"/>
    <w:rsid w:val="009D6188"/>
    <w:rsid w:val="009D68E1"/>
    <w:rsid w:val="009D6AD4"/>
    <w:rsid w:val="009E03EA"/>
    <w:rsid w:val="009E09EA"/>
    <w:rsid w:val="009E13FF"/>
    <w:rsid w:val="009E254E"/>
    <w:rsid w:val="009E2AE8"/>
    <w:rsid w:val="009E2E87"/>
    <w:rsid w:val="009E41A1"/>
    <w:rsid w:val="009E4421"/>
    <w:rsid w:val="009E4A43"/>
    <w:rsid w:val="009E5074"/>
    <w:rsid w:val="009E5A8C"/>
    <w:rsid w:val="009E5EFF"/>
    <w:rsid w:val="009E702B"/>
    <w:rsid w:val="009E7431"/>
    <w:rsid w:val="009E7D79"/>
    <w:rsid w:val="009F078C"/>
    <w:rsid w:val="009F0A3C"/>
    <w:rsid w:val="009F16AE"/>
    <w:rsid w:val="009F4652"/>
    <w:rsid w:val="009F49CF"/>
    <w:rsid w:val="009F53A6"/>
    <w:rsid w:val="009F725B"/>
    <w:rsid w:val="009F7CEE"/>
    <w:rsid w:val="00A00455"/>
    <w:rsid w:val="00A00B2F"/>
    <w:rsid w:val="00A010BF"/>
    <w:rsid w:val="00A019DE"/>
    <w:rsid w:val="00A02C9B"/>
    <w:rsid w:val="00A037CE"/>
    <w:rsid w:val="00A03988"/>
    <w:rsid w:val="00A05802"/>
    <w:rsid w:val="00A05EE7"/>
    <w:rsid w:val="00A06FA9"/>
    <w:rsid w:val="00A10095"/>
    <w:rsid w:val="00A104BA"/>
    <w:rsid w:val="00A1190C"/>
    <w:rsid w:val="00A121B0"/>
    <w:rsid w:val="00A12ACB"/>
    <w:rsid w:val="00A12BD2"/>
    <w:rsid w:val="00A12F5C"/>
    <w:rsid w:val="00A14135"/>
    <w:rsid w:val="00A1442D"/>
    <w:rsid w:val="00A15586"/>
    <w:rsid w:val="00A1624A"/>
    <w:rsid w:val="00A175D4"/>
    <w:rsid w:val="00A20ABD"/>
    <w:rsid w:val="00A20CA1"/>
    <w:rsid w:val="00A210CF"/>
    <w:rsid w:val="00A21507"/>
    <w:rsid w:val="00A21E3C"/>
    <w:rsid w:val="00A22853"/>
    <w:rsid w:val="00A22C56"/>
    <w:rsid w:val="00A232F5"/>
    <w:rsid w:val="00A2450D"/>
    <w:rsid w:val="00A24BFA"/>
    <w:rsid w:val="00A24F19"/>
    <w:rsid w:val="00A25A94"/>
    <w:rsid w:val="00A26926"/>
    <w:rsid w:val="00A31CA0"/>
    <w:rsid w:val="00A32584"/>
    <w:rsid w:val="00A33E6D"/>
    <w:rsid w:val="00A34BA2"/>
    <w:rsid w:val="00A35918"/>
    <w:rsid w:val="00A365A6"/>
    <w:rsid w:val="00A36DDD"/>
    <w:rsid w:val="00A373C8"/>
    <w:rsid w:val="00A37974"/>
    <w:rsid w:val="00A37B22"/>
    <w:rsid w:val="00A40D77"/>
    <w:rsid w:val="00A41933"/>
    <w:rsid w:val="00A42929"/>
    <w:rsid w:val="00A429DD"/>
    <w:rsid w:val="00A42AD7"/>
    <w:rsid w:val="00A432FB"/>
    <w:rsid w:val="00A44377"/>
    <w:rsid w:val="00A44399"/>
    <w:rsid w:val="00A4563E"/>
    <w:rsid w:val="00A45E43"/>
    <w:rsid w:val="00A46438"/>
    <w:rsid w:val="00A50462"/>
    <w:rsid w:val="00A5093C"/>
    <w:rsid w:val="00A50A10"/>
    <w:rsid w:val="00A51CC9"/>
    <w:rsid w:val="00A52FF4"/>
    <w:rsid w:val="00A5353C"/>
    <w:rsid w:val="00A53603"/>
    <w:rsid w:val="00A53643"/>
    <w:rsid w:val="00A53667"/>
    <w:rsid w:val="00A53E37"/>
    <w:rsid w:val="00A540E3"/>
    <w:rsid w:val="00A556AC"/>
    <w:rsid w:val="00A558AC"/>
    <w:rsid w:val="00A61A38"/>
    <w:rsid w:val="00A62DE5"/>
    <w:rsid w:val="00A640F6"/>
    <w:rsid w:val="00A65196"/>
    <w:rsid w:val="00A65708"/>
    <w:rsid w:val="00A65741"/>
    <w:rsid w:val="00A65E34"/>
    <w:rsid w:val="00A66F58"/>
    <w:rsid w:val="00A671C9"/>
    <w:rsid w:val="00A707F4"/>
    <w:rsid w:val="00A721AC"/>
    <w:rsid w:val="00A72788"/>
    <w:rsid w:val="00A73B90"/>
    <w:rsid w:val="00A73E36"/>
    <w:rsid w:val="00A74D09"/>
    <w:rsid w:val="00A75FD0"/>
    <w:rsid w:val="00A77398"/>
    <w:rsid w:val="00A776C2"/>
    <w:rsid w:val="00A80BBD"/>
    <w:rsid w:val="00A81A4E"/>
    <w:rsid w:val="00A82163"/>
    <w:rsid w:val="00A82281"/>
    <w:rsid w:val="00A82381"/>
    <w:rsid w:val="00A82741"/>
    <w:rsid w:val="00A843B5"/>
    <w:rsid w:val="00A84743"/>
    <w:rsid w:val="00A84C8D"/>
    <w:rsid w:val="00A86A16"/>
    <w:rsid w:val="00A86B37"/>
    <w:rsid w:val="00A86BB8"/>
    <w:rsid w:val="00A876B1"/>
    <w:rsid w:val="00A878B1"/>
    <w:rsid w:val="00A90057"/>
    <w:rsid w:val="00A90B67"/>
    <w:rsid w:val="00A90C82"/>
    <w:rsid w:val="00A90C84"/>
    <w:rsid w:val="00A91163"/>
    <w:rsid w:val="00A91789"/>
    <w:rsid w:val="00A924B8"/>
    <w:rsid w:val="00A92E89"/>
    <w:rsid w:val="00A939D0"/>
    <w:rsid w:val="00A94533"/>
    <w:rsid w:val="00A95321"/>
    <w:rsid w:val="00A962C2"/>
    <w:rsid w:val="00A9658B"/>
    <w:rsid w:val="00A96D80"/>
    <w:rsid w:val="00A97359"/>
    <w:rsid w:val="00A97490"/>
    <w:rsid w:val="00A9751D"/>
    <w:rsid w:val="00A977F6"/>
    <w:rsid w:val="00A97F4F"/>
    <w:rsid w:val="00A97F7F"/>
    <w:rsid w:val="00AA001A"/>
    <w:rsid w:val="00AA0D42"/>
    <w:rsid w:val="00AA1822"/>
    <w:rsid w:val="00AA190F"/>
    <w:rsid w:val="00AA2D0A"/>
    <w:rsid w:val="00AA43DD"/>
    <w:rsid w:val="00AA5A78"/>
    <w:rsid w:val="00AA759D"/>
    <w:rsid w:val="00AA7C74"/>
    <w:rsid w:val="00AB1736"/>
    <w:rsid w:val="00AB25E0"/>
    <w:rsid w:val="00AB3325"/>
    <w:rsid w:val="00AB3FC5"/>
    <w:rsid w:val="00AB4C17"/>
    <w:rsid w:val="00AB4FC9"/>
    <w:rsid w:val="00AB5491"/>
    <w:rsid w:val="00AB58AB"/>
    <w:rsid w:val="00AB6434"/>
    <w:rsid w:val="00AB67A6"/>
    <w:rsid w:val="00AB6DF0"/>
    <w:rsid w:val="00AB6DFC"/>
    <w:rsid w:val="00AB7413"/>
    <w:rsid w:val="00AC1146"/>
    <w:rsid w:val="00AC16FF"/>
    <w:rsid w:val="00AC1BB7"/>
    <w:rsid w:val="00AC3C82"/>
    <w:rsid w:val="00AC46D5"/>
    <w:rsid w:val="00AC636E"/>
    <w:rsid w:val="00AC6EEF"/>
    <w:rsid w:val="00AC780F"/>
    <w:rsid w:val="00AD2DD0"/>
    <w:rsid w:val="00AD4232"/>
    <w:rsid w:val="00AD43AE"/>
    <w:rsid w:val="00AD4B4F"/>
    <w:rsid w:val="00AD5816"/>
    <w:rsid w:val="00AD5FB0"/>
    <w:rsid w:val="00AD5FDB"/>
    <w:rsid w:val="00AD66F7"/>
    <w:rsid w:val="00AD7FED"/>
    <w:rsid w:val="00AE0687"/>
    <w:rsid w:val="00AE09A2"/>
    <w:rsid w:val="00AE0B27"/>
    <w:rsid w:val="00AE0F86"/>
    <w:rsid w:val="00AE1D53"/>
    <w:rsid w:val="00AE1E69"/>
    <w:rsid w:val="00AE2669"/>
    <w:rsid w:val="00AE3291"/>
    <w:rsid w:val="00AE3B77"/>
    <w:rsid w:val="00AE48D0"/>
    <w:rsid w:val="00AE5FD9"/>
    <w:rsid w:val="00AE6852"/>
    <w:rsid w:val="00AE725B"/>
    <w:rsid w:val="00AE7402"/>
    <w:rsid w:val="00AF11F0"/>
    <w:rsid w:val="00AF17EF"/>
    <w:rsid w:val="00AF1F56"/>
    <w:rsid w:val="00AF2C0C"/>
    <w:rsid w:val="00AF2EDB"/>
    <w:rsid w:val="00AF42DA"/>
    <w:rsid w:val="00AF6758"/>
    <w:rsid w:val="00AF6C2E"/>
    <w:rsid w:val="00AF7E5A"/>
    <w:rsid w:val="00AF7EA8"/>
    <w:rsid w:val="00AF7F78"/>
    <w:rsid w:val="00B0111B"/>
    <w:rsid w:val="00B015A0"/>
    <w:rsid w:val="00B038C7"/>
    <w:rsid w:val="00B0415A"/>
    <w:rsid w:val="00B05181"/>
    <w:rsid w:val="00B05982"/>
    <w:rsid w:val="00B10075"/>
    <w:rsid w:val="00B1074B"/>
    <w:rsid w:val="00B10B42"/>
    <w:rsid w:val="00B10C52"/>
    <w:rsid w:val="00B10DFB"/>
    <w:rsid w:val="00B110B0"/>
    <w:rsid w:val="00B117AF"/>
    <w:rsid w:val="00B11B93"/>
    <w:rsid w:val="00B1271B"/>
    <w:rsid w:val="00B12B06"/>
    <w:rsid w:val="00B132BA"/>
    <w:rsid w:val="00B13715"/>
    <w:rsid w:val="00B147F1"/>
    <w:rsid w:val="00B14DF1"/>
    <w:rsid w:val="00B15D59"/>
    <w:rsid w:val="00B160E0"/>
    <w:rsid w:val="00B1673F"/>
    <w:rsid w:val="00B16CFE"/>
    <w:rsid w:val="00B16EBA"/>
    <w:rsid w:val="00B17825"/>
    <w:rsid w:val="00B17D1F"/>
    <w:rsid w:val="00B20FA0"/>
    <w:rsid w:val="00B22209"/>
    <w:rsid w:val="00B2299F"/>
    <w:rsid w:val="00B23651"/>
    <w:rsid w:val="00B243DC"/>
    <w:rsid w:val="00B24552"/>
    <w:rsid w:val="00B24563"/>
    <w:rsid w:val="00B24AC5"/>
    <w:rsid w:val="00B25172"/>
    <w:rsid w:val="00B2665C"/>
    <w:rsid w:val="00B26B92"/>
    <w:rsid w:val="00B26C3F"/>
    <w:rsid w:val="00B26DBD"/>
    <w:rsid w:val="00B27748"/>
    <w:rsid w:val="00B27CB6"/>
    <w:rsid w:val="00B27D05"/>
    <w:rsid w:val="00B306BB"/>
    <w:rsid w:val="00B307D1"/>
    <w:rsid w:val="00B30C31"/>
    <w:rsid w:val="00B30D63"/>
    <w:rsid w:val="00B30F8E"/>
    <w:rsid w:val="00B31B87"/>
    <w:rsid w:val="00B32452"/>
    <w:rsid w:val="00B32933"/>
    <w:rsid w:val="00B33A89"/>
    <w:rsid w:val="00B33DAA"/>
    <w:rsid w:val="00B34E79"/>
    <w:rsid w:val="00B35B26"/>
    <w:rsid w:val="00B35DC6"/>
    <w:rsid w:val="00B35E94"/>
    <w:rsid w:val="00B36E6B"/>
    <w:rsid w:val="00B40181"/>
    <w:rsid w:val="00B40EFC"/>
    <w:rsid w:val="00B41EA0"/>
    <w:rsid w:val="00B4256E"/>
    <w:rsid w:val="00B43084"/>
    <w:rsid w:val="00B43427"/>
    <w:rsid w:val="00B4388F"/>
    <w:rsid w:val="00B43BF1"/>
    <w:rsid w:val="00B443C9"/>
    <w:rsid w:val="00B44ADD"/>
    <w:rsid w:val="00B4519D"/>
    <w:rsid w:val="00B45866"/>
    <w:rsid w:val="00B45A04"/>
    <w:rsid w:val="00B45C37"/>
    <w:rsid w:val="00B463ED"/>
    <w:rsid w:val="00B46A27"/>
    <w:rsid w:val="00B47ED3"/>
    <w:rsid w:val="00B50386"/>
    <w:rsid w:val="00B5080A"/>
    <w:rsid w:val="00B50C43"/>
    <w:rsid w:val="00B51B1E"/>
    <w:rsid w:val="00B51DBA"/>
    <w:rsid w:val="00B5218A"/>
    <w:rsid w:val="00B5225C"/>
    <w:rsid w:val="00B52488"/>
    <w:rsid w:val="00B532CF"/>
    <w:rsid w:val="00B5356E"/>
    <w:rsid w:val="00B542B4"/>
    <w:rsid w:val="00B545BC"/>
    <w:rsid w:val="00B54EB4"/>
    <w:rsid w:val="00B55A9A"/>
    <w:rsid w:val="00B55E56"/>
    <w:rsid w:val="00B55FC1"/>
    <w:rsid w:val="00B56903"/>
    <w:rsid w:val="00B56FA2"/>
    <w:rsid w:val="00B56FBC"/>
    <w:rsid w:val="00B57677"/>
    <w:rsid w:val="00B57708"/>
    <w:rsid w:val="00B5795C"/>
    <w:rsid w:val="00B60105"/>
    <w:rsid w:val="00B60D47"/>
    <w:rsid w:val="00B61A3E"/>
    <w:rsid w:val="00B61E3A"/>
    <w:rsid w:val="00B62388"/>
    <w:rsid w:val="00B62414"/>
    <w:rsid w:val="00B62931"/>
    <w:rsid w:val="00B629B6"/>
    <w:rsid w:val="00B63935"/>
    <w:rsid w:val="00B63B0F"/>
    <w:rsid w:val="00B65D6F"/>
    <w:rsid w:val="00B6691E"/>
    <w:rsid w:val="00B66C6F"/>
    <w:rsid w:val="00B672BC"/>
    <w:rsid w:val="00B711F8"/>
    <w:rsid w:val="00B71988"/>
    <w:rsid w:val="00B71B49"/>
    <w:rsid w:val="00B71E07"/>
    <w:rsid w:val="00B7234B"/>
    <w:rsid w:val="00B7241E"/>
    <w:rsid w:val="00B73DE2"/>
    <w:rsid w:val="00B74425"/>
    <w:rsid w:val="00B74620"/>
    <w:rsid w:val="00B758ED"/>
    <w:rsid w:val="00B75B79"/>
    <w:rsid w:val="00B75BD3"/>
    <w:rsid w:val="00B75C21"/>
    <w:rsid w:val="00B7622F"/>
    <w:rsid w:val="00B765E3"/>
    <w:rsid w:val="00B76B88"/>
    <w:rsid w:val="00B77587"/>
    <w:rsid w:val="00B778B6"/>
    <w:rsid w:val="00B77A75"/>
    <w:rsid w:val="00B77BAF"/>
    <w:rsid w:val="00B805D0"/>
    <w:rsid w:val="00B8093B"/>
    <w:rsid w:val="00B81390"/>
    <w:rsid w:val="00B8151B"/>
    <w:rsid w:val="00B818E7"/>
    <w:rsid w:val="00B81CD6"/>
    <w:rsid w:val="00B820C3"/>
    <w:rsid w:val="00B827F5"/>
    <w:rsid w:val="00B831D4"/>
    <w:rsid w:val="00B83615"/>
    <w:rsid w:val="00B8385A"/>
    <w:rsid w:val="00B84973"/>
    <w:rsid w:val="00B84F00"/>
    <w:rsid w:val="00B858EF"/>
    <w:rsid w:val="00B8684D"/>
    <w:rsid w:val="00B86BA3"/>
    <w:rsid w:val="00B87A5B"/>
    <w:rsid w:val="00B925E1"/>
    <w:rsid w:val="00B927A6"/>
    <w:rsid w:val="00B92B78"/>
    <w:rsid w:val="00B92FDB"/>
    <w:rsid w:val="00B93E9F"/>
    <w:rsid w:val="00B93FF1"/>
    <w:rsid w:val="00B946E5"/>
    <w:rsid w:val="00B9509E"/>
    <w:rsid w:val="00B95655"/>
    <w:rsid w:val="00B95B5B"/>
    <w:rsid w:val="00B9622F"/>
    <w:rsid w:val="00B9696A"/>
    <w:rsid w:val="00B969BF"/>
    <w:rsid w:val="00B96E1C"/>
    <w:rsid w:val="00B9719A"/>
    <w:rsid w:val="00B976D2"/>
    <w:rsid w:val="00BA072D"/>
    <w:rsid w:val="00BA0804"/>
    <w:rsid w:val="00BA0851"/>
    <w:rsid w:val="00BA0B55"/>
    <w:rsid w:val="00BA0FC5"/>
    <w:rsid w:val="00BA15C0"/>
    <w:rsid w:val="00BA16A5"/>
    <w:rsid w:val="00BA29CE"/>
    <w:rsid w:val="00BA3283"/>
    <w:rsid w:val="00BA41F4"/>
    <w:rsid w:val="00BA4363"/>
    <w:rsid w:val="00BA4837"/>
    <w:rsid w:val="00BA4B6A"/>
    <w:rsid w:val="00BA6C42"/>
    <w:rsid w:val="00BA730E"/>
    <w:rsid w:val="00BA7EBE"/>
    <w:rsid w:val="00BB15A7"/>
    <w:rsid w:val="00BB15B6"/>
    <w:rsid w:val="00BB2077"/>
    <w:rsid w:val="00BB272E"/>
    <w:rsid w:val="00BB28DE"/>
    <w:rsid w:val="00BB369C"/>
    <w:rsid w:val="00BB36EE"/>
    <w:rsid w:val="00BB412E"/>
    <w:rsid w:val="00BB45C7"/>
    <w:rsid w:val="00BB5C19"/>
    <w:rsid w:val="00BB6645"/>
    <w:rsid w:val="00BB72AF"/>
    <w:rsid w:val="00BB773F"/>
    <w:rsid w:val="00BB7B46"/>
    <w:rsid w:val="00BB7C26"/>
    <w:rsid w:val="00BC0F12"/>
    <w:rsid w:val="00BC19AB"/>
    <w:rsid w:val="00BC1D9C"/>
    <w:rsid w:val="00BC2057"/>
    <w:rsid w:val="00BC304F"/>
    <w:rsid w:val="00BC31C0"/>
    <w:rsid w:val="00BC358B"/>
    <w:rsid w:val="00BC371B"/>
    <w:rsid w:val="00BC45A6"/>
    <w:rsid w:val="00BC497B"/>
    <w:rsid w:val="00BC5EB0"/>
    <w:rsid w:val="00BC6245"/>
    <w:rsid w:val="00BC7D90"/>
    <w:rsid w:val="00BD0350"/>
    <w:rsid w:val="00BD0446"/>
    <w:rsid w:val="00BD0726"/>
    <w:rsid w:val="00BD0765"/>
    <w:rsid w:val="00BD10A8"/>
    <w:rsid w:val="00BD1934"/>
    <w:rsid w:val="00BD299B"/>
    <w:rsid w:val="00BD2D7D"/>
    <w:rsid w:val="00BD389E"/>
    <w:rsid w:val="00BD39F2"/>
    <w:rsid w:val="00BD3E7F"/>
    <w:rsid w:val="00BD420B"/>
    <w:rsid w:val="00BD4C74"/>
    <w:rsid w:val="00BD4E18"/>
    <w:rsid w:val="00BD544C"/>
    <w:rsid w:val="00BD581B"/>
    <w:rsid w:val="00BD581E"/>
    <w:rsid w:val="00BD5E0F"/>
    <w:rsid w:val="00BD5E14"/>
    <w:rsid w:val="00BD6AB2"/>
    <w:rsid w:val="00BD74B4"/>
    <w:rsid w:val="00BD7D3A"/>
    <w:rsid w:val="00BE081B"/>
    <w:rsid w:val="00BE16FA"/>
    <w:rsid w:val="00BE1F27"/>
    <w:rsid w:val="00BE272B"/>
    <w:rsid w:val="00BE2C6B"/>
    <w:rsid w:val="00BE33E8"/>
    <w:rsid w:val="00BE5045"/>
    <w:rsid w:val="00BE5A72"/>
    <w:rsid w:val="00BE7190"/>
    <w:rsid w:val="00BF0566"/>
    <w:rsid w:val="00BF1CFF"/>
    <w:rsid w:val="00BF2074"/>
    <w:rsid w:val="00BF2FF3"/>
    <w:rsid w:val="00BF3AD8"/>
    <w:rsid w:val="00BF4876"/>
    <w:rsid w:val="00BF4D35"/>
    <w:rsid w:val="00BF6568"/>
    <w:rsid w:val="00BF7445"/>
    <w:rsid w:val="00C00EF7"/>
    <w:rsid w:val="00C02070"/>
    <w:rsid w:val="00C022F6"/>
    <w:rsid w:val="00C0231D"/>
    <w:rsid w:val="00C025E8"/>
    <w:rsid w:val="00C02C12"/>
    <w:rsid w:val="00C03E63"/>
    <w:rsid w:val="00C03FBE"/>
    <w:rsid w:val="00C059EF"/>
    <w:rsid w:val="00C065A3"/>
    <w:rsid w:val="00C06844"/>
    <w:rsid w:val="00C06DDE"/>
    <w:rsid w:val="00C06F6A"/>
    <w:rsid w:val="00C0764F"/>
    <w:rsid w:val="00C113FC"/>
    <w:rsid w:val="00C1176C"/>
    <w:rsid w:val="00C11FEA"/>
    <w:rsid w:val="00C121DC"/>
    <w:rsid w:val="00C124D0"/>
    <w:rsid w:val="00C12E36"/>
    <w:rsid w:val="00C12F2C"/>
    <w:rsid w:val="00C13D2B"/>
    <w:rsid w:val="00C158D4"/>
    <w:rsid w:val="00C15B7B"/>
    <w:rsid w:val="00C17D37"/>
    <w:rsid w:val="00C207F2"/>
    <w:rsid w:val="00C20E74"/>
    <w:rsid w:val="00C2152D"/>
    <w:rsid w:val="00C21538"/>
    <w:rsid w:val="00C228B0"/>
    <w:rsid w:val="00C22C0F"/>
    <w:rsid w:val="00C22FA2"/>
    <w:rsid w:val="00C2568A"/>
    <w:rsid w:val="00C27E31"/>
    <w:rsid w:val="00C312F3"/>
    <w:rsid w:val="00C31679"/>
    <w:rsid w:val="00C31799"/>
    <w:rsid w:val="00C31811"/>
    <w:rsid w:val="00C32644"/>
    <w:rsid w:val="00C327F6"/>
    <w:rsid w:val="00C32E84"/>
    <w:rsid w:val="00C34676"/>
    <w:rsid w:val="00C34BC7"/>
    <w:rsid w:val="00C36A0F"/>
    <w:rsid w:val="00C3789F"/>
    <w:rsid w:val="00C37FD4"/>
    <w:rsid w:val="00C40A46"/>
    <w:rsid w:val="00C40BC0"/>
    <w:rsid w:val="00C413B1"/>
    <w:rsid w:val="00C413D1"/>
    <w:rsid w:val="00C41A1E"/>
    <w:rsid w:val="00C43510"/>
    <w:rsid w:val="00C44B4B"/>
    <w:rsid w:val="00C4691D"/>
    <w:rsid w:val="00C46D20"/>
    <w:rsid w:val="00C47D7F"/>
    <w:rsid w:val="00C50606"/>
    <w:rsid w:val="00C50854"/>
    <w:rsid w:val="00C50B4A"/>
    <w:rsid w:val="00C50F95"/>
    <w:rsid w:val="00C51839"/>
    <w:rsid w:val="00C52BFD"/>
    <w:rsid w:val="00C52F8B"/>
    <w:rsid w:val="00C53174"/>
    <w:rsid w:val="00C53299"/>
    <w:rsid w:val="00C53577"/>
    <w:rsid w:val="00C53782"/>
    <w:rsid w:val="00C553B0"/>
    <w:rsid w:val="00C56233"/>
    <w:rsid w:val="00C56895"/>
    <w:rsid w:val="00C568CA"/>
    <w:rsid w:val="00C56FFE"/>
    <w:rsid w:val="00C572A5"/>
    <w:rsid w:val="00C57F39"/>
    <w:rsid w:val="00C60390"/>
    <w:rsid w:val="00C60972"/>
    <w:rsid w:val="00C60B23"/>
    <w:rsid w:val="00C61215"/>
    <w:rsid w:val="00C615D2"/>
    <w:rsid w:val="00C63344"/>
    <w:rsid w:val="00C63562"/>
    <w:rsid w:val="00C63DCC"/>
    <w:rsid w:val="00C64B0A"/>
    <w:rsid w:val="00C654D3"/>
    <w:rsid w:val="00C66046"/>
    <w:rsid w:val="00C67411"/>
    <w:rsid w:val="00C67EC7"/>
    <w:rsid w:val="00C701D5"/>
    <w:rsid w:val="00C70EAB"/>
    <w:rsid w:val="00C724EA"/>
    <w:rsid w:val="00C73152"/>
    <w:rsid w:val="00C74323"/>
    <w:rsid w:val="00C755D6"/>
    <w:rsid w:val="00C75ACE"/>
    <w:rsid w:val="00C760FE"/>
    <w:rsid w:val="00C807AB"/>
    <w:rsid w:val="00C80832"/>
    <w:rsid w:val="00C8377C"/>
    <w:rsid w:val="00C8406F"/>
    <w:rsid w:val="00C8519D"/>
    <w:rsid w:val="00C85BB3"/>
    <w:rsid w:val="00C85EAA"/>
    <w:rsid w:val="00C860C1"/>
    <w:rsid w:val="00C864B8"/>
    <w:rsid w:val="00C87332"/>
    <w:rsid w:val="00C87D11"/>
    <w:rsid w:val="00C90020"/>
    <w:rsid w:val="00C90043"/>
    <w:rsid w:val="00C9077D"/>
    <w:rsid w:val="00C9136E"/>
    <w:rsid w:val="00C925EA"/>
    <w:rsid w:val="00C92CE8"/>
    <w:rsid w:val="00C943FA"/>
    <w:rsid w:val="00C951D1"/>
    <w:rsid w:val="00C95E85"/>
    <w:rsid w:val="00C96561"/>
    <w:rsid w:val="00C96DD5"/>
    <w:rsid w:val="00C97833"/>
    <w:rsid w:val="00C979CD"/>
    <w:rsid w:val="00C97C8A"/>
    <w:rsid w:val="00C97DE8"/>
    <w:rsid w:val="00CA0549"/>
    <w:rsid w:val="00CA0C49"/>
    <w:rsid w:val="00CA13E5"/>
    <w:rsid w:val="00CA2C9F"/>
    <w:rsid w:val="00CA4B5E"/>
    <w:rsid w:val="00CA54EC"/>
    <w:rsid w:val="00CA5727"/>
    <w:rsid w:val="00CA5A82"/>
    <w:rsid w:val="00CA6040"/>
    <w:rsid w:val="00CA61E3"/>
    <w:rsid w:val="00CA6945"/>
    <w:rsid w:val="00CA6AD3"/>
    <w:rsid w:val="00CB12DA"/>
    <w:rsid w:val="00CB223E"/>
    <w:rsid w:val="00CB2C9D"/>
    <w:rsid w:val="00CB32C9"/>
    <w:rsid w:val="00CB3406"/>
    <w:rsid w:val="00CB48C3"/>
    <w:rsid w:val="00CB4B39"/>
    <w:rsid w:val="00CB56D5"/>
    <w:rsid w:val="00CB67E5"/>
    <w:rsid w:val="00CB68DF"/>
    <w:rsid w:val="00CB6E49"/>
    <w:rsid w:val="00CB706E"/>
    <w:rsid w:val="00CB733B"/>
    <w:rsid w:val="00CB7825"/>
    <w:rsid w:val="00CC0525"/>
    <w:rsid w:val="00CC0DF9"/>
    <w:rsid w:val="00CC1107"/>
    <w:rsid w:val="00CC21F5"/>
    <w:rsid w:val="00CC2E57"/>
    <w:rsid w:val="00CC2E71"/>
    <w:rsid w:val="00CC2E77"/>
    <w:rsid w:val="00CC3E68"/>
    <w:rsid w:val="00CC45E4"/>
    <w:rsid w:val="00CC48A1"/>
    <w:rsid w:val="00CC6AA2"/>
    <w:rsid w:val="00CC6C73"/>
    <w:rsid w:val="00CC71AA"/>
    <w:rsid w:val="00CC73F5"/>
    <w:rsid w:val="00CC7E86"/>
    <w:rsid w:val="00CD0091"/>
    <w:rsid w:val="00CD0599"/>
    <w:rsid w:val="00CD21E1"/>
    <w:rsid w:val="00CD2722"/>
    <w:rsid w:val="00CD2B1E"/>
    <w:rsid w:val="00CD2ED0"/>
    <w:rsid w:val="00CD2F18"/>
    <w:rsid w:val="00CD2F73"/>
    <w:rsid w:val="00CD3EF2"/>
    <w:rsid w:val="00CD4E40"/>
    <w:rsid w:val="00CD5470"/>
    <w:rsid w:val="00CD6689"/>
    <w:rsid w:val="00CD66A9"/>
    <w:rsid w:val="00CD742B"/>
    <w:rsid w:val="00CD7930"/>
    <w:rsid w:val="00CD79DD"/>
    <w:rsid w:val="00CD7B19"/>
    <w:rsid w:val="00CE00B0"/>
    <w:rsid w:val="00CE03D3"/>
    <w:rsid w:val="00CE04E6"/>
    <w:rsid w:val="00CE0855"/>
    <w:rsid w:val="00CE0B6E"/>
    <w:rsid w:val="00CE1D5D"/>
    <w:rsid w:val="00CE2188"/>
    <w:rsid w:val="00CE2C94"/>
    <w:rsid w:val="00CE3234"/>
    <w:rsid w:val="00CE402A"/>
    <w:rsid w:val="00CE563D"/>
    <w:rsid w:val="00CE7789"/>
    <w:rsid w:val="00CE7942"/>
    <w:rsid w:val="00CE7B8E"/>
    <w:rsid w:val="00CE7C51"/>
    <w:rsid w:val="00CF0B4C"/>
    <w:rsid w:val="00CF3056"/>
    <w:rsid w:val="00CF42AA"/>
    <w:rsid w:val="00CF46B8"/>
    <w:rsid w:val="00CF56AC"/>
    <w:rsid w:val="00CF57B7"/>
    <w:rsid w:val="00CF7C54"/>
    <w:rsid w:val="00D00081"/>
    <w:rsid w:val="00D00B03"/>
    <w:rsid w:val="00D00EB6"/>
    <w:rsid w:val="00D012E5"/>
    <w:rsid w:val="00D024B4"/>
    <w:rsid w:val="00D03200"/>
    <w:rsid w:val="00D037BC"/>
    <w:rsid w:val="00D038EA"/>
    <w:rsid w:val="00D039CE"/>
    <w:rsid w:val="00D03CD5"/>
    <w:rsid w:val="00D0426F"/>
    <w:rsid w:val="00D044A4"/>
    <w:rsid w:val="00D05827"/>
    <w:rsid w:val="00D0634D"/>
    <w:rsid w:val="00D06491"/>
    <w:rsid w:val="00D0742F"/>
    <w:rsid w:val="00D10221"/>
    <w:rsid w:val="00D106F5"/>
    <w:rsid w:val="00D10CA9"/>
    <w:rsid w:val="00D11226"/>
    <w:rsid w:val="00D11B04"/>
    <w:rsid w:val="00D11FE9"/>
    <w:rsid w:val="00D1306B"/>
    <w:rsid w:val="00D13CDD"/>
    <w:rsid w:val="00D13EA1"/>
    <w:rsid w:val="00D14255"/>
    <w:rsid w:val="00D14B8A"/>
    <w:rsid w:val="00D1668F"/>
    <w:rsid w:val="00D175ED"/>
    <w:rsid w:val="00D17827"/>
    <w:rsid w:val="00D20ED5"/>
    <w:rsid w:val="00D2203A"/>
    <w:rsid w:val="00D22115"/>
    <w:rsid w:val="00D2239E"/>
    <w:rsid w:val="00D230DB"/>
    <w:rsid w:val="00D23A5B"/>
    <w:rsid w:val="00D241C8"/>
    <w:rsid w:val="00D24999"/>
    <w:rsid w:val="00D24BCF"/>
    <w:rsid w:val="00D24E18"/>
    <w:rsid w:val="00D2653E"/>
    <w:rsid w:val="00D26BC2"/>
    <w:rsid w:val="00D2779C"/>
    <w:rsid w:val="00D3056F"/>
    <w:rsid w:val="00D308BD"/>
    <w:rsid w:val="00D308D9"/>
    <w:rsid w:val="00D30C5C"/>
    <w:rsid w:val="00D321A7"/>
    <w:rsid w:val="00D323AF"/>
    <w:rsid w:val="00D32468"/>
    <w:rsid w:val="00D357CD"/>
    <w:rsid w:val="00D357D7"/>
    <w:rsid w:val="00D36B07"/>
    <w:rsid w:val="00D36C24"/>
    <w:rsid w:val="00D3715B"/>
    <w:rsid w:val="00D404E3"/>
    <w:rsid w:val="00D40DF5"/>
    <w:rsid w:val="00D413CA"/>
    <w:rsid w:val="00D414BB"/>
    <w:rsid w:val="00D41AB1"/>
    <w:rsid w:val="00D425A7"/>
    <w:rsid w:val="00D43441"/>
    <w:rsid w:val="00D43741"/>
    <w:rsid w:val="00D43B91"/>
    <w:rsid w:val="00D45163"/>
    <w:rsid w:val="00D45CC7"/>
    <w:rsid w:val="00D46F2D"/>
    <w:rsid w:val="00D4721D"/>
    <w:rsid w:val="00D4740E"/>
    <w:rsid w:val="00D47E55"/>
    <w:rsid w:val="00D50E7B"/>
    <w:rsid w:val="00D524C6"/>
    <w:rsid w:val="00D526D3"/>
    <w:rsid w:val="00D52B05"/>
    <w:rsid w:val="00D53F61"/>
    <w:rsid w:val="00D54087"/>
    <w:rsid w:val="00D542F4"/>
    <w:rsid w:val="00D54A0B"/>
    <w:rsid w:val="00D5538B"/>
    <w:rsid w:val="00D55446"/>
    <w:rsid w:val="00D564DF"/>
    <w:rsid w:val="00D5676F"/>
    <w:rsid w:val="00D60935"/>
    <w:rsid w:val="00D60FD9"/>
    <w:rsid w:val="00D61467"/>
    <w:rsid w:val="00D61F4E"/>
    <w:rsid w:val="00D6330A"/>
    <w:rsid w:val="00D63917"/>
    <w:rsid w:val="00D63D52"/>
    <w:rsid w:val="00D6543E"/>
    <w:rsid w:val="00D65D7E"/>
    <w:rsid w:val="00D66ADB"/>
    <w:rsid w:val="00D67452"/>
    <w:rsid w:val="00D67AA9"/>
    <w:rsid w:val="00D67CB8"/>
    <w:rsid w:val="00D70CBC"/>
    <w:rsid w:val="00D7161F"/>
    <w:rsid w:val="00D7170E"/>
    <w:rsid w:val="00D72D12"/>
    <w:rsid w:val="00D73D26"/>
    <w:rsid w:val="00D74710"/>
    <w:rsid w:val="00D74C31"/>
    <w:rsid w:val="00D75D87"/>
    <w:rsid w:val="00D771D1"/>
    <w:rsid w:val="00D776E2"/>
    <w:rsid w:val="00D80F38"/>
    <w:rsid w:val="00D81A6C"/>
    <w:rsid w:val="00D81EF4"/>
    <w:rsid w:val="00D82561"/>
    <w:rsid w:val="00D825CF"/>
    <w:rsid w:val="00D82605"/>
    <w:rsid w:val="00D82E5E"/>
    <w:rsid w:val="00D84869"/>
    <w:rsid w:val="00D84A37"/>
    <w:rsid w:val="00D851A2"/>
    <w:rsid w:val="00D8538A"/>
    <w:rsid w:val="00D853F4"/>
    <w:rsid w:val="00D8611A"/>
    <w:rsid w:val="00D87ED3"/>
    <w:rsid w:val="00D90673"/>
    <w:rsid w:val="00D9146F"/>
    <w:rsid w:val="00D91631"/>
    <w:rsid w:val="00D91AB4"/>
    <w:rsid w:val="00D92193"/>
    <w:rsid w:val="00D925F0"/>
    <w:rsid w:val="00D92AA8"/>
    <w:rsid w:val="00D92C1E"/>
    <w:rsid w:val="00D938C8"/>
    <w:rsid w:val="00D93A1B"/>
    <w:rsid w:val="00D94658"/>
    <w:rsid w:val="00D94948"/>
    <w:rsid w:val="00D957C0"/>
    <w:rsid w:val="00D95FCD"/>
    <w:rsid w:val="00D9668F"/>
    <w:rsid w:val="00D96700"/>
    <w:rsid w:val="00D97A5E"/>
    <w:rsid w:val="00D97BBE"/>
    <w:rsid w:val="00DA03AA"/>
    <w:rsid w:val="00DA106B"/>
    <w:rsid w:val="00DA28CD"/>
    <w:rsid w:val="00DA33F4"/>
    <w:rsid w:val="00DA4371"/>
    <w:rsid w:val="00DA4381"/>
    <w:rsid w:val="00DA46E1"/>
    <w:rsid w:val="00DA5979"/>
    <w:rsid w:val="00DA60F6"/>
    <w:rsid w:val="00DA717F"/>
    <w:rsid w:val="00DA7B0F"/>
    <w:rsid w:val="00DA7FCF"/>
    <w:rsid w:val="00DB058C"/>
    <w:rsid w:val="00DB0886"/>
    <w:rsid w:val="00DB0F0A"/>
    <w:rsid w:val="00DB1667"/>
    <w:rsid w:val="00DB1B49"/>
    <w:rsid w:val="00DB1FA4"/>
    <w:rsid w:val="00DB255A"/>
    <w:rsid w:val="00DB2D89"/>
    <w:rsid w:val="00DB3B02"/>
    <w:rsid w:val="00DB5A67"/>
    <w:rsid w:val="00DB5B71"/>
    <w:rsid w:val="00DB5EDF"/>
    <w:rsid w:val="00DB7C14"/>
    <w:rsid w:val="00DB7F79"/>
    <w:rsid w:val="00DC06A8"/>
    <w:rsid w:val="00DC1685"/>
    <w:rsid w:val="00DC2020"/>
    <w:rsid w:val="00DC29D4"/>
    <w:rsid w:val="00DC327A"/>
    <w:rsid w:val="00DC355C"/>
    <w:rsid w:val="00DC3A53"/>
    <w:rsid w:val="00DC5417"/>
    <w:rsid w:val="00DC6392"/>
    <w:rsid w:val="00DC73C0"/>
    <w:rsid w:val="00DC754A"/>
    <w:rsid w:val="00DC7F25"/>
    <w:rsid w:val="00DD0563"/>
    <w:rsid w:val="00DD0AD1"/>
    <w:rsid w:val="00DD1B9E"/>
    <w:rsid w:val="00DD1DEB"/>
    <w:rsid w:val="00DD2C0E"/>
    <w:rsid w:val="00DD3504"/>
    <w:rsid w:val="00DD39E3"/>
    <w:rsid w:val="00DD465F"/>
    <w:rsid w:val="00DD476E"/>
    <w:rsid w:val="00DD544C"/>
    <w:rsid w:val="00DD68E6"/>
    <w:rsid w:val="00DD6B40"/>
    <w:rsid w:val="00DD7556"/>
    <w:rsid w:val="00DD757C"/>
    <w:rsid w:val="00DE0444"/>
    <w:rsid w:val="00DE0A04"/>
    <w:rsid w:val="00DE0CAD"/>
    <w:rsid w:val="00DE1632"/>
    <w:rsid w:val="00DE2CA6"/>
    <w:rsid w:val="00DE2D4E"/>
    <w:rsid w:val="00DE422B"/>
    <w:rsid w:val="00DE4A92"/>
    <w:rsid w:val="00DE4B53"/>
    <w:rsid w:val="00DE4F2C"/>
    <w:rsid w:val="00DE4FA6"/>
    <w:rsid w:val="00DE578B"/>
    <w:rsid w:val="00DE5A7D"/>
    <w:rsid w:val="00DE5D81"/>
    <w:rsid w:val="00DE62F9"/>
    <w:rsid w:val="00DE6557"/>
    <w:rsid w:val="00DE66AB"/>
    <w:rsid w:val="00DE7400"/>
    <w:rsid w:val="00DF072D"/>
    <w:rsid w:val="00DF0AF6"/>
    <w:rsid w:val="00DF0D46"/>
    <w:rsid w:val="00DF0E06"/>
    <w:rsid w:val="00DF1094"/>
    <w:rsid w:val="00DF138C"/>
    <w:rsid w:val="00DF3839"/>
    <w:rsid w:val="00DF3A79"/>
    <w:rsid w:val="00DF540B"/>
    <w:rsid w:val="00DF59D4"/>
    <w:rsid w:val="00DF5F50"/>
    <w:rsid w:val="00DF713A"/>
    <w:rsid w:val="00DF7B43"/>
    <w:rsid w:val="00E0129E"/>
    <w:rsid w:val="00E024BD"/>
    <w:rsid w:val="00E03DF7"/>
    <w:rsid w:val="00E05CC7"/>
    <w:rsid w:val="00E10AC8"/>
    <w:rsid w:val="00E13CD9"/>
    <w:rsid w:val="00E13DF6"/>
    <w:rsid w:val="00E14746"/>
    <w:rsid w:val="00E14B45"/>
    <w:rsid w:val="00E14BC9"/>
    <w:rsid w:val="00E15A11"/>
    <w:rsid w:val="00E15A38"/>
    <w:rsid w:val="00E16468"/>
    <w:rsid w:val="00E16ABE"/>
    <w:rsid w:val="00E16CA8"/>
    <w:rsid w:val="00E170F5"/>
    <w:rsid w:val="00E17CDB"/>
    <w:rsid w:val="00E2092E"/>
    <w:rsid w:val="00E20996"/>
    <w:rsid w:val="00E209C5"/>
    <w:rsid w:val="00E21C17"/>
    <w:rsid w:val="00E21D5E"/>
    <w:rsid w:val="00E222BF"/>
    <w:rsid w:val="00E226AC"/>
    <w:rsid w:val="00E229D6"/>
    <w:rsid w:val="00E22CBD"/>
    <w:rsid w:val="00E22CFA"/>
    <w:rsid w:val="00E2384A"/>
    <w:rsid w:val="00E24BDA"/>
    <w:rsid w:val="00E26B33"/>
    <w:rsid w:val="00E2701E"/>
    <w:rsid w:val="00E276CC"/>
    <w:rsid w:val="00E27848"/>
    <w:rsid w:val="00E27B7F"/>
    <w:rsid w:val="00E27E77"/>
    <w:rsid w:val="00E27F43"/>
    <w:rsid w:val="00E30613"/>
    <w:rsid w:val="00E30F41"/>
    <w:rsid w:val="00E32F33"/>
    <w:rsid w:val="00E344F0"/>
    <w:rsid w:val="00E37041"/>
    <w:rsid w:val="00E40E30"/>
    <w:rsid w:val="00E41049"/>
    <w:rsid w:val="00E41203"/>
    <w:rsid w:val="00E41325"/>
    <w:rsid w:val="00E42279"/>
    <w:rsid w:val="00E42899"/>
    <w:rsid w:val="00E44090"/>
    <w:rsid w:val="00E442B6"/>
    <w:rsid w:val="00E44560"/>
    <w:rsid w:val="00E451CB"/>
    <w:rsid w:val="00E455E3"/>
    <w:rsid w:val="00E45B79"/>
    <w:rsid w:val="00E46007"/>
    <w:rsid w:val="00E46710"/>
    <w:rsid w:val="00E47127"/>
    <w:rsid w:val="00E478F1"/>
    <w:rsid w:val="00E5094E"/>
    <w:rsid w:val="00E50E2F"/>
    <w:rsid w:val="00E51DC9"/>
    <w:rsid w:val="00E53513"/>
    <w:rsid w:val="00E53853"/>
    <w:rsid w:val="00E55034"/>
    <w:rsid w:val="00E56220"/>
    <w:rsid w:val="00E56D5A"/>
    <w:rsid w:val="00E56FFF"/>
    <w:rsid w:val="00E604C2"/>
    <w:rsid w:val="00E60641"/>
    <w:rsid w:val="00E61724"/>
    <w:rsid w:val="00E61757"/>
    <w:rsid w:val="00E628CB"/>
    <w:rsid w:val="00E6291D"/>
    <w:rsid w:val="00E62FA0"/>
    <w:rsid w:val="00E63759"/>
    <w:rsid w:val="00E64F6A"/>
    <w:rsid w:val="00E6529C"/>
    <w:rsid w:val="00E656EA"/>
    <w:rsid w:val="00E66D4C"/>
    <w:rsid w:val="00E67C15"/>
    <w:rsid w:val="00E67C3C"/>
    <w:rsid w:val="00E67C92"/>
    <w:rsid w:val="00E70A05"/>
    <w:rsid w:val="00E71563"/>
    <w:rsid w:val="00E71A58"/>
    <w:rsid w:val="00E71DC4"/>
    <w:rsid w:val="00E72B12"/>
    <w:rsid w:val="00E7457E"/>
    <w:rsid w:val="00E7488E"/>
    <w:rsid w:val="00E74C1B"/>
    <w:rsid w:val="00E759E4"/>
    <w:rsid w:val="00E81C3B"/>
    <w:rsid w:val="00E82AE6"/>
    <w:rsid w:val="00E82DCF"/>
    <w:rsid w:val="00E82E71"/>
    <w:rsid w:val="00E866A2"/>
    <w:rsid w:val="00E86E45"/>
    <w:rsid w:val="00E872B6"/>
    <w:rsid w:val="00E87774"/>
    <w:rsid w:val="00E87B3C"/>
    <w:rsid w:val="00E9268C"/>
    <w:rsid w:val="00E92865"/>
    <w:rsid w:val="00E93F87"/>
    <w:rsid w:val="00E948DE"/>
    <w:rsid w:val="00E96763"/>
    <w:rsid w:val="00E9737D"/>
    <w:rsid w:val="00EA041A"/>
    <w:rsid w:val="00EA046A"/>
    <w:rsid w:val="00EA0D67"/>
    <w:rsid w:val="00EA0FE8"/>
    <w:rsid w:val="00EA1257"/>
    <w:rsid w:val="00EA1DDE"/>
    <w:rsid w:val="00EA2169"/>
    <w:rsid w:val="00EA2443"/>
    <w:rsid w:val="00EA286E"/>
    <w:rsid w:val="00EA2AC6"/>
    <w:rsid w:val="00EA2E53"/>
    <w:rsid w:val="00EA2FB2"/>
    <w:rsid w:val="00EA3534"/>
    <w:rsid w:val="00EA35DC"/>
    <w:rsid w:val="00EA3994"/>
    <w:rsid w:val="00EA48AB"/>
    <w:rsid w:val="00EA4C93"/>
    <w:rsid w:val="00EA5365"/>
    <w:rsid w:val="00EA5FF9"/>
    <w:rsid w:val="00EA63A0"/>
    <w:rsid w:val="00EA6DC4"/>
    <w:rsid w:val="00EA71F7"/>
    <w:rsid w:val="00EA7B05"/>
    <w:rsid w:val="00EB05DA"/>
    <w:rsid w:val="00EB12BD"/>
    <w:rsid w:val="00EB1C58"/>
    <w:rsid w:val="00EB2435"/>
    <w:rsid w:val="00EB261C"/>
    <w:rsid w:val="00EB3113"/>
    <w:rsid w:val="00EB38B3"/>
    <w:rsid w:val="00EB3FA2"/>
    <w:rsid w:val="00EB522D"/>
    <w:rsid w:val="00EB545F"/>
    <w:rsid w:val="00EB75AB"/>
    <w:rsid w:val="00EB7B98"/>
    <w:rsid w:val="00EB7D86"/>
    <w:rsid w:val="00EC0792"/>
    <w:rsid w:val="00EC1E97"/>
    <w:rsid w:val="00EC2641"/>
    <w:rsid w:val="00EC2938"/>
    <w:rsid w:val="00EC2D86"/>
    <w:rsid w:val="00EC36AF"/>
    <w:rsid w:val="00EC4B5F"/>
    <w:rsid w:val="00EC5C9C"/>
    <w:rsid w:val="00EC6268"/>
    <w:rsid w:val="00EC6BD5"/>
    <w:rsid w:val="00EC6EEB"/>
    <w:rsid w:val="00ED00E1"/>
    <w:rsid w:val="00ED06F2"/>
    <w:rsid w:val="00ED1CB7"/>
    <w:rsid w:val="00ED2120"/>
    <w:rsid w:val="00ED3BCC"/>
    <w:rsid w:val="00ED4408"/>
    <w:rsid w:val="00ED530B"/>
    <w:rsid w:val="00ED53A6"/>
    <w:rsid w:val="00ED5E0C"/>
    <w:rsid w:val="00ED6827"/>
    <w:rsid w:val="00ED75BC"/>
    <w:rsid w:val="00ED7D22"/>
    <w:rsid w:val="00EE0F34"/>
    <w:rsid w:val="00EE1844"/>
    <w:rsid w:val="00EE1BBA"/>
    <w:rsid w:val="00EE1BE6"/>
    <w:rsid w:val="00EE1E64"/>
    <w:rsid w:val="00EE2140"/>
    <w:rsid w:val="00EE2AC9"/>
    <w:rsid w:val="00EE2E42"/>
    <w:rsid w:val="00EE3FA3"/>
    <w:rsid w:val="00EE4265"/>
    <w:rsid w:val="00EE55AE"/>
    <w:rsid w:val="00EE654C"/>
    <w:rsid w:val="00EE6B3B"/>
    <w:rsid w:val="00EE6E3E"/>
    <w:rsid w:val="00EE7333"/>
    <w:rsid w:val="00EE73CC"/>
    <w:rsid w:val="00EE7D52"/>
    <w:rsid w:val="00EF0357"/>
    <w:rsid w:val="00EF05B0"/>
    <w:rsid w:val="00EF085F"/>
    <w:rsid w:val="00EF0B1B"/>
    <w:rsid w:val="00EF21BF"/>
    <w:rsid w:val="00EF2EB3"/>
    <w:rsid w:val="00EF420F"/>
    <w:rsid w:val="00EF423A"/>
    <w:rsid w:val="00EF53DD"/>
    <w:rsid w:val="00EF5580"/>
    <w:rsid w:val="00EF5FDF"/>
    <w:rsid w:val="00EF6353"/>
    <w:rsid w:val="00EF6FD4"/>
    <w:rsid w:val="00EF705B"/>
    <w:rsid w:val="00F022C4"/>
    <w:rsid w:val="00F03054"/>
    <w:rsid w:val="00F037B2"/>
    <w:rsid w:val="00F052A7"/>
    <w:rsid w:val="00F05F76"/>
    <w:rsid w:val="00F06B1D"/>
    <w:rsid w:val="00F07DBD"/>
    <w:rsid w:val="00F10BDB"/>
    <w:rsid w:val="00F110FC"/>
    <w:rsid w:val="00F1260B"/>
    <w:rsid w:val="00F12B4E"/>
    <w:rsid w:val="00F12FA3"/>
    <w:rsid w:val="00F12FB0"/>
    <w:rsid w:val="00F131BB"/>
    <w:rsid w:val="00F135CF"/>
    <w:rsid w:val="00F13705"/>
    <w:rsid w:val="00F1381E"/>
    <w:rsid w:val="00F13B96"/>
    <w:rsid w:val="00F13D0B"/>
    <w:rsid w:val="00F14AA6"/>
    <w:rsid w:val="00F14B09"/>
    <w:rsid w:val="00F14DC7"/>
    <w:rsid w:val="00F169D4"/>
    <w:rsid w:val="00F16E8E"/>
    <w:rsid w:val="00F201B7"/>
    <w:rsid w:val="00F207E8"/>
    <w:rsid w:val="00F2085E"/>
    <w:rsid w:val="00F21F2E"/>
    <w:rsid w:val="00F2333E"/>
    <w:rsid w:val="00F234E1"/>
    <w:rsid w:val="00F23FDB"/>
    <w:rsid w:val="00F24250"/>
    <w:rsid w:val="00F24B11"/>
    <w:rsid w:val="00F24F01"/>
    <w:rsid w:val="00F25321"/>
    <w:rsid w:val="00F257A1"/>
    <w:rsid w:val="00F26238"/>
    <w:rsid w:val="00F26829"/>
    <w:rsid w:val="00F279B2"/>
    <w:rsid w:val="00F318A6"/>
    <w:rsid w:val="00F31BF2"/>
    <w:rsid w:val="00F3472F"/>
    <w:rsid w:val="00F348B0"/>
    <w:rsid w:val="00F34BC0"/>
    <w:rsid w:val="00F3594B"/>
    <w:rsid w:val="00F3616D"/>
    <w:rsid w:val="00F364DF"/>
    <w:rsid w:val="00F36D34"/>
    <w:rsid w:val="00F37E11"/>
    <w:rsid w:val="00F40494"/>
    <w:rsid w:val="00F40719"/>
    <w:rsid w:val="00F40993"/>
    <w:rsid w:val="00F4100A"/>
    <w:rsid w:val="00F41E9F"/>
    <w:rsid w:val="00F430E3"/>
    <w:rsid w:val="00F43BEF"/>
    <w:rsid w:val="00F4508B"/>
    <w:rsid w:val="00F45411"/>
    <w:rsid w:val="00F47474"/>
    <w:rsid w:val="00F47DA3"/>
    <w:rsid w:val="00F47F44"/>
    <w:rsid w:val="00F50C49"/>
    <w:rsid w:val="00F51E8B"/>
    <w:rsid w:val="00F52185"/>
    <w:rsid w:val="00F52A29"/>
    <w:rsid w:val="00F5314B"/>
    <w:rsid w:val="00F53534"/>
    <w:rsid w:val="00F53877"/>
    <w:rsid w:val="00F53D78"/>
    <w:rsid w:val="00F5519D"/>
    <w:rsid w:val="00F56BDE"/>
    <w:rsid w:val="00F56F10"/>
    <w:rsid w:val="00F573E5"/>
    <w:rsid w:val="00F604A7"/>
    <w:rsid w:val="00F61002"/>
    <w:rsid w:val="00F61865"/>
    <w:rsid w:val="00F61944"/>
    <w:rsid w:val="00F6194A"/>
    <w:rsid w:val="00F63E39"/>
    <w:rsid w:val="00F63EA6"/>
    <w:rsid w:val="00F641C9"/>
    <w:rsid w:val="00F646AA"/>
    <w:rsid w:val="00F64ECB"/>
    <w:rsid w:val="00F65DD3"/>
    <w:rsid w:val="00F65E64"/>
    <w:rsid w:val="00F6605D"/>
    <w:rsid w:val="00F66C32"/>
    <w:rsid w:val="00F66ED7"/>
    <w:rsid w:val="00F707A5"/>
    <w:rsid w:val="00F70B1D"/>
    <w:rsid w:val="00F70F6F"/>
    <w:rsid w:val="00F732C3"/>
    <w:rsid w:val="00F73B94"/>
    <w:rsid w:val="00F73EFE"/>
    <w:rsid w:val="00F741DC"/>
    <w:rsid w:val="00F74A79"/>
    <w:rsid w:val="00F75FAD"/>
    <w:rsid w:val="00F768F4"/>
    <w:rsid w:val="00F769B0"/>
    <w:rsid w:val="00F769F1"/>
    <w:rsid w:val="00F76B1E"/>
    <w:rsid w:val="00F7715A"/>
    <w:rsid w:val="00F77F8E"/>
    <w:rsid w:val="00F801B8"/>
    <w:rsid w:val="00F80F6D"/>
    <w:rsid w:val="00F8191F"/>
    <w:rsid w:val="00F821D2"/>
    <w:rsid w:val="00F82319"/>
    <w:rsid w:val="00F82650"/>
    <w:rsid w:val="00F82EEB"/>
    <w:rsid w:val="00F82F99"/>
    <w:rsid w:val="00F83124"/>
    <w:rsid w:val="00F83217"/>
    <w:rsid w:val="00F83B51"/>
    <w:rsid w:val="00F8481D"/>
    <w:rsid w:val="00F84943"/>
    <w:rsid w:val="00F8774C"/>
    <w:rsid w:val="00F87EB5"/>
    <w:rsid w:val="00F9082A"/>
    <w:rsid w:val="00F909F4"/>
    <w:rsid w:val="00F90D71"/>
    <w:rsid w:val="00F9192B"/>
    <w:rsid w:val="00F91E59"/>
    <w:rsid w:val="00F91EB3"/>
    <w:rsid w:val="00F93431"/>
    <w:rsid w:val="00F93659"/>
    <w:rsid w:val="00F94523"/>
    <w:rsid w:val="00F945EE"/>
    <w:rsid w:val="00F949EC"/>
    <w:rsid w:val="00F94EDC"/>
    <w:rsid w:val="00F952A8"/>
    <w:rsid w:val="00F96A8F"/>
    <w:rsid w:val="00F97008"/>
    <w:rsid w:val="00F97564"/>
    <w:rsid w:val="00FA0C14"/>
    <w:rsid w:val="00FA18C6"/>
    <w:rsid w:val="00FA1E7F"/>
    <w:rsid w:val="00FA2F34"/>
    <w:rsid w:val="00FA3A02"/>
    <w:rsid w:val="00FA48E6"/>
    <w:rsid w:val="00FA4F82"/>
    <w:rsid w:val="00FA58BA"/>
    <w:rsid w:val="00FA6000"/>
    <w:rsid w:val="00FA6820"/>
    <w:rsid w:val="00FA6CF1"/>
    <w:rsid w:val="00FB187A"/>
    <w:rsid w:val="00FB1A88"/>
    <w:rsid w:val="00FB225F"/>
    <w:rsid w:val="00FB29C3"/>
    <w:rsid w:val="00FB31E2"/>
    <w:rsid w:val="00FB3CBF"/>
    <w:rsid w:val="00FB4085"/>
    <w:rsid w:val="00FB431D"/>
    <w:rsid w:val="00FB4A9F"/>
    <w:rsid w:val="00FB4D58"/>
    <w:rsid w:val="00FB63D9"/>
    <w:rsid w:val="00FB675B"/>
    <w:rsid w:val="00FB68FF"/>
    <w:rsid w:val="00FB6BE3"/>
    <w:rsid w:val="00FB7062"/>
    <w:rsid w:val="00FC07B5"/>
    <w:rsid w:val="00FC1C08"/>
    <w:rsid w:val="00FC335B"/>
    <w:rsid w:val="00FC36AC"/>
    <w:rsid w:val="00FC6D9A"/>
    <w:rsid w:val="00FC6E6D"/>
    <w:rsid w:val="00FC76FE"/>
    <w:rsid w:val="00FD0A97"/>
    <w:rsid w:val="00FD1161"/>
    <w:rsid w:val="00FD17D3"/>
    <w:rsid w:val="00FD191B"/>
    <w:rsid w:val="00FD239D"/>
    <w:rsid w:val="00FD2F39"/>
    <w:rsid w:val="00FD3496"/>
    <w:rsid w:val="00FD3D41"/>
    <w:rsid w:val="00FD3F91"/>
    <w:rsid w:val="00FD518F"/>
    <w:rsid w:val="00FD544C"/>
    <w:rsid w:val="00FD5734"/>
    <w:rsid w:val="00FD5F7D"/>
    <w:rsid w:val="00FE0BD0"/>
    <w:rsid w:val="00FE0FB3"/>
    <w:rsid w:val="00FE11AD"/>
    <w:rsid w:val="00FE1601"/>
    <w:rsid w:val="00FE1F0E"/>
    <w:rsid w:val="00FE23C0"/>
    <w:rsid w:val="00FE26CD"/>
    <w:rsid w:val="00FE2B1E"/>
    <w:rsid w:val="00FE2DFD"/>
    <w:rsid w:val="00FE4322"/>
    <w:rsid w:val="00FE490E"/>
    <w:rsid w:val="00FE616F"/>
    <w:rsid w:val="00FE64D3"/>
    <w:rsid w:val="00FE6799"/>
    <w:rsid w:val="00FE73A9"/>
    <w:rsid w:val="00FF040B"/>
    <w:rsid w:val="00FF05E5"/>
    <w:rsid w:val="00FF1CFE"/>
    <w:rsid w:val="00FF29C1"/>
    <w:rsid w:val="00FF3A2A"/>
    <w:rsid w:val="00FF43A6"/>
    <w:rsid w:val="00FF43EF"/>
    <w:rsid w:val="00FF45C9"/>
    <w:rsid w:val="00FF4E80"/>
    <w:rsid w:val="00FF50F4"/>
    <w:rsid w:val="00FF5510"/>
    <w:rsid w:val="00FF582B"/>
    <w:rsid w:val="00FF69BD"/>
    <w:rsid w:val="00FF719F"/>
    <w:rsid w:val="00FF7793"/>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D14FE"/>
  <w15:docId w15:val="{252E2F27-AEA5-4B72-9015-833A7E57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E6D37"/>
  </w:style>
  <w:style w:type="paragraph" w:styleId="Heading1">
    <w:name w:val="heading 1"/>
    <w:basedOn w:val="Normal"/>
    <w:next w:val="Normal"/>
    <w:link w:val="Heading1Char"/>
    <w:uiPriority w:val="9"/>
    <w:qFormat/>
    <w:rsid w:val="004E6D3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E6D3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4E6D3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4E6D3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4E6D3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4E6D3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4E6D3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4E6D3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E6D37"/>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e de liste1,List Paragraph (numbered (a)),Bullet List,FooterText,List Paragraph1,Colorful List Accent 1,numbered,列出段落,列出段落1,Bulletr List Paragraph,List Paragraph2,List Paragraph21,Párrafo de lista1,Parágrafo da Lista1,リスト段落1,Plan"/>
    <w:basedOn w:val="Normal"/>
    <w:link w:val="ListParagraphChar"/>
    <w:uiPriority w:val="34"/>
    <w:qFormat/>
    <w:rsid w:val="00473470"/>
    <w:pPr>
      <w:ind w:left="720"/>
      <w:contextualSpacing/>
    </w:pPr>
  </w:style>
  <w:style w:type="character" w:customStyle="1" w:styleId="ListParagraphChar">
    <w:name w:val="List Paragraph Char"/>
    <w:aliases w:val="Paragraphe de liste1 Char,List Paragraph (numbered (a)) Char,Bullet List Char,FooterText Char,List Paragraph1 Char,Colorful List Accent 1 Char,numbered Char,列出段落 Char,列出段落1 Char,Bulletr List Paragraph Char,List Paragraph2 Char"/>
    <w:link w:val="ListParagraph"/>
    <w:uiPriority w:val="34"/>
    <w:locked/>
    <w:rsid w:val="00473470"/>
  </w:style>
  <w:style w:type="paragraph" w:styleId="BalloonText">
    <w:name w:val="Balloon Text"/>
    <w:basedOn w:val="Normal"/>
    <w:link w:val="BalloonTextChar"/>
    <w:uiPriority w:val="99"/>
    <w:semiHidden/>
    <w:unhideWhenUsed/>
    <w:rsid w:val="00103C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C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EA2FB2"/>
    <w:rPr>
      <w:sz w:val="16"/>
      <w:szCs w:val="16"/>
    </w:rPr>
  </w:style>
  <w:style w:type="paragraph" w:styleId="CommentText">
    <w:name w:val="annotation text"/>
    <w:basedOn w:val="Normal"/>
    <w:link w:val="CommentTextChar"/>
    <w:uiPriority w:val="99"/>
    <w:semiHidden/>
    <w:unhideWhenUsed/>
    <w:rsid w:val="00EA2FB2"/>
    <w:pPr>
      <w:spacing w:line="240" w:lineRule="auto"/>
    </w:pPr>
  </w:style>
  <w:style w:type="character" w:customStyle="1" w:styleId="CommentTextChar">
    <w:name w:val="Comment Text Char"/>
    <w:basedOn w:val="DefaultParagraphFont"/>
    <w:link w:val="CommentText"/>
    <w:uiPriority w:val="99"/>
    <w:semiHidden/>
    <w:rsid w:val="00EA2FB2"/>
    <w:rPr>
      <w:sz w:val="20"/>
      <w:szCs w:val="20"/>
    </w:rPr>
  </w:style>
  <w:style w:type="paragraph" w:styleId="CommentSubject">
    <w:name w:val="annotation subject"/>
    <w:basedOn w:val="CommentText"/>
    <w:next w:val="CommentText"/>
    <w:link w:val="CommentSubjectChar"/>
    <w:uiPriority w:val="99"/>
    <w:semiHidden/>
    <w:unhideWhenUsed/>
    <w:rsid w:val="00EA2FB2"/>
    <w:rPr>
      <w:b/>
      <w:bCs/>
    </w:rPr>
  </w:style>
  <w:style w:type="character" w:customStyle="1" w:styleId="CommentSubjectChar">
    <w:name w:val="Comment Subject Char"/>
    <w:basedOn w:val="CommentTextChar"/>
    <w:link w:val="CommentSubject"/>
    <w:uiPriority w:val="99"/>
    <w:semiHidden/>
    <w:rsid w:val="00EA2FB2"/>
    <w:rPr>
      <w:b/>
      <w:bCs/>
      <w:sz w:val="20"/>
      <w:szCs w:val="20"/>
    </w:rPr>
  </w:style>
  <w:style w:type="paragraph" w:styleId="NormalWeb">
    <w:name w:val="Normal (Web)"/>
    <w:basedOn w:val="Normal"/>
    <w:uiPriority w:val="99"/>
    <w:semiHidden/>
    <w:unhideWhenUsed/>
    <w:rsid w:val="006A2561"/>
    <w:pPr>
      <w:spacing w:beforeAutospacing="1" w:after="100" w:afterAutospacing="1" w:line="240" w:lineRule="auto"/>
    </w:pPr>
    <w:rPr>
      <w:rFonts w:ascii="Times New Roman" w:hAnsi="Times New Roman" w:cs="Times New Roman"/>
      <w:sz w:val="24"/>
      <w:szCs w:val="24"/>
      <w:lang w:val="en-US"/>
    </w:rPr>
  </w:style>
  <w:style w:type="paragraph" w:customStyle="1" w:styleId="Body">
    <w:name w:val="Body"/>
    <w:rsid w:val="00263F62"/>
    <w:pPr>
      <w:pBdr>
        <w:top w:val="nil"/>
        <w:left w:val="nil"/>
        <w:bottom w:val="nil"/>
        <w:right w:val="nil"/>
        <w:between w:val="nil"/>
        <w:bar w:val="nil"/>
      </w:pBdr>
      <w:spacing w:after="0" w:line="240" w:lineRule="auto"/>
    </w:pPr>
    <w:rPr>
      <w:rFonts w:ascii="Arial" w:eastAsia="Arial Unicode MS" w:hAnsi="Arial Unicode MS" w:cs="Arial Unicode MS"/>
      <w:color w:val="404040"/>
      <w:u w:color="404040"/>
      <w:bdr w:val="nil"/>
      <w:lang w:eastAsia="uk-UA"/>
    </w:rPr>
  </w:style>
  <w:style w:type="paragraph" w:styleId="Header">
    <w:name w:val="header"/>
    <w:basedOn w:val="Normal"/>
    <w:link w:val="HeaderChar"/>
    <w:uiPriority w:val="99"/>
    <w:unhideWhenUsed/>
    <w:rsid w:val="00CC2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1F5"/>
  </w:style>
  <w:style w:type="paragraph" w:styleId="Footer">
    <w:name w:val="footer"/>
    <w:basedOn w:val="Normal"/>
    <w:link w:val="FooterChar"/>
    <w:uiPriority w:val="99"/>
    <w:unhideWhenUsed/>
    <w:rsid w:val="00CC2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1F5"/>
  </w:style>
  <w:style w:type="character" w:customStyle="1" w:styleId="apple-converted-space">
    <w:name w:val="apple-converted-space"/>
    <w:basedOn w:val="DefaultParagraphFont"/>
    <w:rsid w:val="00DF0E06"/>
  </w:style>
  <w:style w:type="character" w:styleId="Emphasis">
    <w:name w:val="Emphasis"/>
    <w:uiPriority w:val="20"/>
    <w:qFormat/>
    <w:rsid w:val="004E6D37"/>
    <w:rPr>
      <w:caps/>
      <w:color w:val="1F4D78" w:themeColor="accent1" w:themeShade="7F"/>
      <w:spacing w:val="5"/>
    </w:rPr>
  </w:style>
  <w:style w:type="paragraph" w:customStyle="1" w:styleId="ochabulletpoint">
    <w:name w:val="ocha_bullet_point"/>
    <w:rsid w:val="0078057B"/>
    <w:pPr>
      <w:numPr>
        <w:numId w:val="1"/>
      </w:numPr>
      <w:spacing w:after="100" w:line="240" w:lineRule="auto"/>
      <w:contextualSpacing/>
    </w:pPr>
    <w:rPr>
      <w:rFonts w:ascii="Arial" w:eastAsia="PMingLiU" w:hAnsi="Arial" w:cs="Times New Roman"/>
      <w:color w:val="404040"/>
      <w:szCs w:val="24"/>
      <w:lang w:val="en-US" w:eastAsia="zh-TW"/>
    </w:rPr>
  </w:style>
  <w:style w:type="character" w:styleId="Strong">
    <w:name w:val="Strong"/>
    <w:uiPriority w:val="22"/>
    <w:qFormat/>
    <w:rsid w:val="004E6D37"/>
    <w:rPr>
      <w:b/>
      <w:bCs/>
    </w:rPr>
  </w:style>
  <w:style w:type="character" w:customStyle="1" w:styleId="Heading1Char">
    <w:name w:val="Heading 1 Char"/>
    <w:basedOn w:val="DefaultParagraphFont"/>
    <w:link w:val="Heading1"/>
    <w:uiPriority w:val="9"/>
    <w:rsid w:val="004E6D37"/>
    <w:rPr>
      <w:caps/>
      <w:color w:val="FFFFFF" w:themeColor="background1"/>
      <w:spacing w:val="15"/>
      <w:sz w:val="22"/>
      <w:szCs w:val="22"/>
      <w:shd w:val="clear" w:color="auto" w:fill="5B9BD5" w:themeFill="accent1"/>
    </w:rPr>
  </w:style>
  <w:style w:type="character" w:customStyle="1" w:styleId="Heading1Char1">
    <w:name w:val="Heading 1 Char1"/>
    <w:basedOn w:val="DefaultParagraphFont"/>
    <w:uiPriority w:val="9"/>
    <w:rsid w:val="00713772"/>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936EBF"/>
    <w:pPr>
      <w:spacing w:after="0" w:line="240" w:lineRule="auto"/>
    </w:pPr>
  </w:style>
  <w:style w:type="character" w:styleId="Hyperlink">
    <w:name w:val="Hyperlink"/>
    <w:basedOn w:val="DefaultParagraphFont"/>
    <w:uiPriority w:val="99"/>
    <w:unhideWhenUsed/>
    <w:rsid w:val="00416A6E"/>
    <w:rPr>
      <w:color w:val="0563C1" w:themeColor="hyperlink"/>
      <w:u w:val="single"/>
    </w:rPr>
  </w:style>
  <w:style w:type="character" w:customStyle="1" w:styleId="Heading3Char">
    <w:name w:val="Heading 3 Char"/>
    <w:basedOn w:val="DefaultParagraphFont"/>
    <w:link w:val="Heading3"/>
    <w:uiPriority w:val="9"/>
    <w:semiHidden/>
    <w:rsid w:val="004E6D37"/>
    <w:rPr>
      <w:caps/>
      <w:color w:val="1F4D78" w:themeColor="accent1" w:themeShade="7F"/>
      <w:spacing w:val="15"/>
    </w:rPr>
  </w:style>
  <w:style w:type="paragraph" w:customStyle="1" w:styleId="Default">
    <w:name w:val="Default"/>
    <w:rsid w:val="0066450B"/>
    <w:pPr>
      <w:autoSpaceDE w:val="0"/>
      <w:autoSpaceDN w:val="0"/>
      <w:adjustRightInd w:val="0"/>
      <w:spacing w:after="0" w:line="240" w:lineRule="auto"/>
    </w:pPr>
    <w:rPr>
      <w:rFonts w:ascii="Cambria" w:hAnsi="Cambria" w:cs="Cambria"/>
      <w:color w:val="000000"/>
      <w:sz w:val="24"/>
      <w:szCs w:val="24"/>
      <w:lang w:val="en-GB"/>
    </w:rPr>
  </w:style>
  <w:style w:type="character" w:styleId="FollowedHyperlink">
    <w:name w:val="FollowedHyperlink"/>
    <w:basedOn w:val="DefaultParagraphFont"/>
    <w:uiPriority w:val="99"/>
    <w:semiHidden/>
    <w:unhideWhenUsed/>
    <w:rsid w:val="002E1A6A"/>
    <w:rPr>
      <w:color w:val="954F72" w:themeColor="followedHyperlink"/>
      <w:u w:val="single"/>
    </w:rPr>
  </w:style>
  <w:style w:type="table" w:customStyle="1" w:styleId="TableGrid1">
    <w:name w:val="Table Grid1"/>
    <w:basedOn w:val="TableNormal"/>
    <w:next w:val="TableGrid"/>
    <w:uiPriority w:val="39"/>
    <w:rsid w:val="00383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3119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4E6D37"/>
    <w:pPr>
      <w:spacing w:after="0" w:line="240" w:lineRule="auto"/>
    </w:pPr>
  </w:style>
  <w:style w:type="character" w:customStyle="1" w:styleId="Heading2Char">
    <w:name w:val="Heading 2 Char"/>
    <w:basedOn w:val="DefaultParagraphFont"/>
    <w:link w:val="Heading2"/>
    <w:uiPriority w:val="9"/>
    <w:rsid w:val="004E6D37"/>
    <w:rPr>
      <w:caps/>
      <w:spacing w:val="15"/>
      <w:shd w:val="clear" w:color="auto" w:fill="DEEAF6" w:themeFill="accent1" w:themeFillTint="33"/>
    </w:rPr>
  </w:style>
  <w:style w:type="character" w:customStyle="1" w:styleId="Heading4Char">
    <w:name w:val="Heading 4 Char"/>
    <w:basedOn w:val="DefaultParagraphFont"/>
    <w:link w:val="Heading4"/>
    <w:uiPriority w:val="9"/>
    <w:semiHidden/>
    <w:rsid w:val="004E6D37"/>
    <w:rPr>
      <w:caps/>
      <w:color w:val="2E74B5" w:themeColor="accent1" w:themeShade="BF"/>
      <w:spacing w:val="10"/>
    </w:rPr>
  </w:style>
  <w:style w:type="character" w:customStyle="1" w:styleId="Heading5Char">
    <w:name w:val="Heading 5 Char"/>
    <w:basedOn w:val="DefaultParagraphFont"/>
    <w:link w:val="Heading5"/>
    <w:uiPriority w:val="9"/>
    <w:semiHidden/>
    <w:rsid w:val="004E6D37"/>
    <w:rPr>
      <w:caps/>
      <w:color w:val="2E74B5" w:themeColor="accent1" w:themeShade="BF"/>
      <w:spacing w:val="10"/>
    </w:rPr>
  </w:style>
  <w:style w:type="character" w:customStyle="1" w:styleId="Heading6Char">
    <w:name w:val="Heading 6 Char"/>
    <w:basedOn w:val="DefaultParagraphFont"/>
    <w:link w:val="Heading6"/>
    <w:uiPriority w:val="9"/>
    <w:semiHidden/>
    <w:rsid w:val="004E6D37"/>
    <w:rPr>
      <w:caps/>
      <w:color w:val="2E74B5" w:themeColor="accent1" w:themeShade="BF"/>
      <w:spacing w:val="10"/>
    </w:rPr>
  </w:style>
  <w:style w:type="character" w:customStyle="1" w:styleId="Heading7Char">
    <w:name w:val="Heading 7 Char"/>
    <w:basedOn w:val="DefaultParagraphFont"/>
    <w:link w:val="Heading7"/>
    <w:uiPriority w:val="9"/>
    <w:semiHidden/>
    <w:rsid w:val="004E6D37"/>
    <w:rPr>
      <w:caps/>
      <w:color w:val="2E74B5" w:themeColor="accent1" w:themeShade="BF"/>
      <w:spacing w:val="10"/>
    </w:rPr>
  </w:style>
  <w:style w:type="character" w:customStyle="1" w:styleId="Heading8Char">
    <w:name w:val="Heading 8 Char"/>
    <w:basedOn w:val="DefaultParagraphFont"/>
    <w:link w:val="Heading8"/>
    <w:uiPriority w:val="9"/>
    <w:semiHidden/>
    <w:rsid w:val="004E6D37"/>
    <w:rPr>
      <w:caps/>
      <w:spacing w:val="10"/>
      <w:sz w:val="18"/>
      <w:szCs w:val="18"/>
    </w:rPr>
  </w:style>
  <w:style w:type="character" w:customStyle="1" w:styleId="Heading9Char">
    <w:name w:val="Heading 9 Char"/>
    <w:basedOn w:val="DefaultParagraphFont"/>
    <w:link w:val="Heading9"/>
    <w:uiPriority w:val="9"/>
    <w:semiHidden/>
    <w:rsid w:val="004E6D37"/>
    <w:rPr>
      <w:i/>
      <w:iCs/>
      <w:caps/>
      <w:spacing w:val="10"/>
      <w:sz w:val="18"/>
      <w:szCs w:val="18"/>
    </w:rPr>
  </w:style>
  <w:style w:type="paragraph" w:styleId="Caption">
    <w:name w:val="caption"/>
    <w:basedOn w:val="Normal"/>
    <w:next w:val="Normal"/>
    <w:uiPriority w:val="35"/>
    <w:semiHidden/>
    <w:unhideWhenUsed/>
    <w:qFormat/>
    <w:rsid w:val="004E6D37"/>
    <w:rPr>
      <w:b/>
      <w:bCs/>
      <w:color w:val="2E74B5" w:themeColor="accent1" w:themeShade="BF"/>
      <w:sz w:val="16"/>
      <w:szCs w:val="16"/>
    </w:rPr>
  </w:style>
  <w:style w:type="paragraph" w:styleId="Title">
    <w:name w:val="Title"/>
    <w:basedOn w:val="Normal"/>
    <w:next w:val="Normal"/>
    <w:link w:val="TitleChar"/>
    <w:uiPriority w:val="10"/>
    <w:qFormat/>
    <w:rsid w:val="004E6D3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4E6D3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4E6D3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E6D37"/>
    <w:rPr>
      <w:caps/>
      <w:color w:val="595959" w:themeColor="text1" w:themeTint="A6"/>
      <w:spacing w:val="10"/>
      <w:sz w:val="21"/>
      <w:szCs w:val="21"/>
    </w:rPr>
  </w:style>
  <w:style w:type="paragraph" w:styleId="Quote">
    <w:name w:val="Quote"/>
    <w:basedOn w:val="Normal"/>
    <w:next w:val="Normal"/>
    <w:link w:val="QuoteChar"/>
    <w:uiPriority w:val="29"/>
    <w:qFormat/>
    <w:rsid w:val="004E6D37"/>
    <w:rPr>
      <w:i/>
      <w:iCs/>
      <w:sz w:val="24"/>
      <w:szCs w:val="24"/>
    </w:rPr>
  </w:style>
  <w:style w:type="character" w:customStyle="1" w:styleId="QuoteChar">
    <w:name w:val="Quote Char"/>
    <w:basedOn w:val="DefaultParagraphFont"/>
    <w:link w:val="Quote"/>
    <w:uiPriority w:val="29"/>
    <w:rsid w:val="004E6D37"/>
    <w:rPr>
      <w:i/>
      <w:iCs/>
      <w:sz w:val="24"/>
      <w:szCs w:val="24"/>
    </w:rPr>
  </w:style>
  <w:style w:type="paragraph" w:styleId="IntenseQuote">
    <w:name w:val="Intense Quote"/>
    <w:basedOn w:val="Normal"/>
    <w:next w:val="Normal"/>
    <w:link w:val="IntenseQuoteChar"/>
    <w:uiPriority w:val="30"/>
    <w:qFormat/>
    <w:rsid w:val="004E6D3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4E6D37"/>
    <w:rPr>
      <w:color w:val="5B9BD5" w:themeColor="accent1"/>
      <w:sz w:val="24"/>
      <w:szCs w:val="24"/>
    </w:rPr>
  </w:style>
  <w:style w:type="character" w:styleId="SubtleEmphasis">
    <w:name w:val="Subtle Emphasis"/>
    <w:uiPriority w:val="19"/>
    <w:qFormat/>
    <w:rsid w:val="004E6D37"/>
    <w:rPr>
      <w:i/>
      <w:iCs/>
      <w:color w:val="1F4D78" w:themeColor="accent1" w:themeShade="7F"/>
    </w:rPr>
  </w:style>
  <w:style w:type="character" w:styleId="IntenseEmphasis">
    <w:name w:val="Intense Emphasis"/>
    <w:uiPriority w:val="21"/>
    <w:qFormat/>
    <w:rsid w:val="004E6D37"/>
    <w:rPr>
      <w:b/>
      <w:bCs/>
      <w:caps/>
      <w:color w:val="1F4D78" w:themeColor="accent1" w:themeShade="7F"/>
      <w:spacing w:val="10"/>
    </w:rPr>
  </w:style>
  <w:style w:type="character" w:styleId="SubtleReference">
    <w:name w:val="Subtle Reference"/>
    <w:uiPriority w:val="31"/>
    <w:qFormat/>
    <w:rsid w:val="004E6D37"/>
    <w:rPr>
      <w:b/>
      <w:bCs/>
      <w:color w:val="5B9BD5" w:themeColor="accent1"/>
    </w:rPr>
  </w:style>
  <w:style w:type="character" w:styleId="IntenseReference">
    <w:name w:val="Intense Reference"/>
    <w:uiPriority w:val="32"/>
    <w:qFormat/>
    <w:rsid w:val="004E6D37"/>
    <w:rPr>
      <w:b/>
      <w:bCs/>
      <w:i/>
      <w:iCs/>
      <w:caps/>
      <w:color w:val="5B9BD5" w:themeColor="accent1"/>
    </w:rPr>
  </w:style>
  <w:style w:type="character" w:styleId="BookTitle">
    <w:name w:val="Book Title"/>
    <w:uiPriority w:val="33"/>
    <w:qFormat/>
    <w:rsid w:val="004E6D37"/>
    <w:rPr>
      <w:b/>
      <w:bCs/>
      <w:i/>
      <w:iCs/>
      <w:spacing w:val="0"/>
    </w:rPr>
  </w:style>
  <w:style w:type="paragraph" w:styleId="TOCHeading">
    <w:name w:val="TOC Heading"/>
    <w:basedOn w:val="Heading1"/>
    <w:next w:val="Normal"/>
    <w:uiPriority w:val="39"/>
    <w:semiHidden/>
    <w:unhideWhenUsed/>
    <w:qFormat/>
    <w:rsid w:val="004E6D3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185">
      <w:bodyDiv w:val="1"/>
      <w:marLeft w:val="0"/>
      <w:marRight w:val="0"/>
      <w:marTop w:val="0"/>
      <w:marBottom w:val="0"/>
      <w:divBdr>
        <w:top w:val="none" w:sz="0" w:space="0" w:color="auto"/>
        <w:left w:val="none" w:sz="0" w:space="0" w:color="auto"/>
        <w:bottom w:val="none" w:sz="0" w:space="0" w:color="auto"/>
        <w:right w:val="none" w:sz="0" w:space="0" w:color="auto"/>
      </w:divBdr>
    </w:div>
    <w:div w:id="744858">
      <w:bodyDiv w:val="1"/>
      <w:marLeft w:val="0"/>
      <w:marRight w:val="0"/>
      <w:marTop w:val="0"/>
      <w:marBottom w:val="0"/>
      <w:divBdr>
        <w:top w:val="none" w:sz="0" w:space="0" w:color="auto"/>
        <w:left w:val="none" w:sz="0" w:space="0" w:color="auto"/>
        <w:bottom w:val="none" w:sz="0" w:space="0" w:color="auto"/>
        <w:right w:val="none" w:sz="0" w:space="0" w:color="auto"/>
      </w:divBdr>
    </w:div>
    <w:div w:id="23095268">
      <w:bodyDiv w:val="1"/>
      <w:marLeft w:val="0"/>
      <w:marRight w:val="0"/>
      <w:marTop w:val="0"/>
      <w:marBottom w:val="0"/>
      <w:divBdr>
        <w:top w:val="none" w:sz="0" w:space="0" w:color="auto"/>
        <w:left w:val="none" w:sz="0" w:space="0" w:color="auto"/>
        <w:bottom w:val="none" w:sz="0" w:space="0" w:color="auto"/>
        <w:right w:val="none" w:sz="0" w:space="0" w:color="auto"/>
      </w:divBdr>
    </w:div>
    <w:div w:id="30883740">
      <w:bodyDiv w:val="1"/>
      <w:marLeft w:val="0"/>
      <w:marRight w:val="0"/>
      <w:marTop w:val="0"/>
      <w:marBottom w:val="0"/>
      <w:divBdr>
        <w:top w:val="none" w:sz="0" w:space="0" w:color="auto"/>
        <w:left w:val="none" w:sz="0" w:space="0" w:color="auto"/>
        <w:bottom w:val="none" w:sz="0" w:space="0" w:color="auto"/>
        <w:right w:val="none" w:sz="0" w:space="0" w:color="auto"/>
      </w:divBdr>
      <w:divsChild>
        <w:div w:id="66374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2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276">
      <w:bodyDiv w:val="1"/>
      <w:marLeft w:val="0"/>
      <w:marRight w:val="0"/>
      <w:marTop w:val="0"/>
      <w:marBottom w:val="0"/>
      <w:divBdr>
        <w:top w:val="none" w:sz="0" w:space="0" w:color="auto"/>
        <w:left w:val="none" w:sz="0" w:space="0" w:color="auto"/>
        <w:bottom w:val="none" w:sz="0" w:space="0" w:color="auto"/>
        <w:right w:val="none" w:sz="0" w:space="0" w:color="auto"/>
      </w:divBdr>
    </w:div>
    <w:div w:id="77681104">
      <w:bodyDiv w:val="1"/>
      <w:marLeft w:val="0"/>
      <w:marRight w:val="0"/>
      <w:marTop w:val="0"/>
      <w:marBottom w:val="0"/>
      <w:divBdr>
        <w:top w:val="none" w:sz="0" w:space="0" w:color="auto"/>
        <w:left w:val="none" w:sz="0" w:space="0" w:color="auto"/>
        <w:bottom w:val="none" w:sz="0" w:space="0" w:color="auto"/>
        <w:right w:val="none" w:sz="0" w:space="0" w:color="auto"/>
      </w:divBdr>
      <w:divsChild>
        <w:div w:id="275215641">
          <w:marLeft w:val="547"/>
          <w:marRight w:val="0"/>
          <w:marTop w:val="82"/>
          <w:marBottom w:val="0"/>
          <w:divBdr>
            <w:top w:val="none" w:sz="0" w:space="0" w:color="auto"/>
            <w:left w:val="none" w:sz="0" w:space="0" w:color="auto"/>
            <w:bottom w:val="none" w:sz="0" w:space="0" w:color="auto"/>
            <w:right w:val="none" w:sz="0" w:space="0" w:color="auto"/>
          </w:divBdr>
        </w:div>
        <w:div w:id="1517621713">
          <w:marLeft w:val="547"/>
          <w:marRight w:val="0"/>
          <w:marTop w:val="82"/>
          <w:marBottom w:val="0"/>
          <w:divBdr>
            <w:top w:val="none" w:sz="0" w:space="0" w:color="auto"/>
            <w:left w:val="none" w:sz="0" w:space="0" w:color="auto"/>
            <w:bottom w:val="none" w:sz="0" w:space="0" w:color="auto"/>
            <w:right w:val="none" w:sz="0" w:space="0" w:color="auto"/>
          </w:divBdr>
        </w:div>
        <w:div w:id="1926566997">
          <w:marLeft w:val="547"/>
          <w:marRight w:val="0"/>
          <w:marTop w:val="82"/>
          <w:marBottom w:val="0"/>
          <w:divBdr>
            <w:top w:val="none" w:sz="0" w:space="0" w:color="auto"/>
            <w:left w:val="none" w:sz="0" w:space="0" w:color="auto"/>
            <w:bottom w:val="none" w:sz="0" w:space="0" w:color="auto"/>
            <w:right w:val="none" w:sz="0" w:space="0" w:color="auto"/>
          </w:divBdr>
        </w:div>
        <w:div w:id="2071491004">
          <w:marLeft w:val="547"/>
          <w:marRight w:val="0"/>
          <w:marTop w:val="82"/>
          <w:marBottom w:val="0"/>
          <w:divBdr>
            <w:top w:val="none" w:sz="0" w:space="0" w:color="auto"/>
            <w:left w:val="none" w:sz="0" w:space="0" w:color="auto"/>
            <w:bottom w:val="none" w:sz="0" w:space="0" w:color="auto"/>
            <w:right w:val="none" w:sz="0" w:space="0" w:color="auto"/>
          </w:divBdr>
        </w:div>
      </w:divsChild>
    </w:div>
    <w:div w:id="80873876">
      <w:bodyDiv w:val="1"/>
      <w:marLeft w:val="0"/>
      <w:marRight w:val="0"/>
      <w:marTop w:val="0"/>
      <w:marBottom w:val="0"/>
      <w:divBdr>
        <w:top w:val="none" w:sz="0" w:space="0" w:color="auto"/>
        <w:left w:val="none" w:sz="0" w:space="0" w:color="auto"/>
        <w:bottom w:val="none" w:sz="0" w:space="0" w:color="auto"/>
        <w:right w:val="none" w:sz="0" w:space="0" w:color="auto"/>
      </w:divBdr>
      <w:divsChild>
        <w:div w:id="461702578">
          <w:marLeft w:val="547"/>
          <w:marRight w:val="0"/>
          <w:marTop w:val="0"/>
          <w:marBottom w:val="0"/>
          <w:divBdr>
            <w:top w:val="none" w:sz="0" w:space="0" w:color="auto"/>
            <w:left w:val="none" w:sz="0" w:space="0" w:color="auto"/>
            <w:bottom w:val="none" w:sz="0" w:space="0" w:color="auto"/>
            <w:right w:val="none" w:sz="0" w:space="0" w:color="auto"/>
          </w:divBdr>
        </w:div>
        <w:div w:id="1040396440">
          <w:marLeft w:val="547"/>
          <w:marRight w:val="0"/>
          <w:marTop w:val="0"/>
          <w:marBottom w:val="0"/>
          <w:divBdr>
            <w:top w:val="none" w:sz="0" w:space="0" w:color="auto"/>
            <w:left w:val="none" w:sz="0" w:space="0" w:color="auto"/>
            <w:bottom w:val="none" w:sz="0" w:space="0" w:color="auto"/>
            <w:right w:val="none" w:sz="0" w:space="0" w:color="auto"/>
          </w:divBdr>
        </w:div>
        <w:div w:id="1736704637">
          <w:marLeft w:val="547"/>
          <w:marRight w:val="0"/>
          <w:marTop w:val="0"/>
          <w:marBottom w:val="0"/>
          <w:divBdr>
            <w:top w:val="none" w:sz="0" w:space="0" w:color="auto"/>
            <w:left w:val="none" w:sz="0" w:space="0" w:color="auto"/>
            <w:bottom w:val="none" w:sz="0" w:space="0" w:color="auto"/>
            <w:right w:val="none" w:sz="0" w:space="0" w:color="auto"/>
          </w:divBdr>
        </w:div>
      </w:divsChild>
    </w:div>
    <w:div w:id="87779287">
      <w:bodyDiv w:val="1"/>
      <w:marLeft w:val="0"/>
      <w:marRight w:val="0"/>
      <w:marTop w:val="0"/>
      <w:marBottom w:val="0"/>
      <w:divBdr>
        <w:top w:val="none" w:sz="0" w:space="0" w:color="auto"/>
        <w:left w:val="none" w:sz="0" w:space="0" w:color="auto"/>
        <w:bottom w:val="none" w:sz="0" w:space="0" w:color="auto"/>
        <w:right w:val="none" w:sz="0" w:space="0" w:color="auto"/>
      </w:divBdr>
      <w:divsChild>
        <w:div w:id="21634206">
          <w:marLeft w:val="446"/>
          <w:marRight w:val="0"/>
          <w:marTop w:val="0"/>
          <w:marBottom w:val="0"/>
          <w:divBdr>
            <w:top w:val="none" w:sz="0" w:space="0" w:color="auto"/>
            <w:left w:val="none" w:sz="0" w:space="0" w:color="auto"/>
            <w:bottom w:val="none" w:sz="0" w:space="0" w:color="auto"/>
            <w:right w:val="none" w:sz="0" w:space="0" w:color="auto"/>
          </w:divBdr>
        </w:div>
        <w:div w:id="67265233">
          <w:marLeft w:val="446"/>
          <w:marRight w:val="0"/>
          <w:marTop w:val="0"/>
          <w:marBottom w:val="0"/>
          <w:divBdr>
            <w:top w:val="none" w:sz="0" w:space="0" w:color="auto"/>
            <w:left w:val="none" w:sz="0" w:space="0" w:color="auto"/>
            <w:bottom w:val="none" w:sz="0" w:space="0" w:color="auto"/>
            <w:right w:val="none" w:sz="0" w:space="0" w:color="auto"/>
          </w:divBdr>
        </w:div>
      </w:divsChild>
    </w:div>
    <w:div w:id="89357147">
      <w:bodyDiv w:val="1"/>
      <w:marLeft w:val="0"/>
      <w:marRight w:val="0"/>
      <w:marTop w:val="0"/>
      <w:marBottom w:val="0"/>
      <w:divBdr>
        <w:top w:val="none" w:sz="0" w:space="0" w:color="auto"/>
        <w:left w:val="none" w:sz="0" w:space="0" w:color="auto"/>
        <w:bottom w:val="none" w:sz="0" w:space="0" w:color="auto"/>
        <w:right w:val="none" w:sz="0" w:space="0" w:color="auto"/>
      </w:divBdr>
      <w:divsChild>
        <w:div w:id="314647464">
          <w:marLeft w:val="446"/>
          <w:marRight w:val="0"/>
          <w:marTop w:val="0"/>
          <w:marBottom w:val="0"/>
          <w:divBdr>
            <w:top w:val="none" w:sz="0" w:space="0" w:color="auto"/>
            <w:left w:val="none" w:sz="0" w:space="0" w:color="auto"/>
            <w:bottom w:val="none" w:sz="0" w:space="0" w:color="auto"/>
            <w:right w:val="none" w:sz="0" w:space="0" w:color="auto"/>
          </w:divBdr>
        </w:div>
        <w:div w:id="1218516843">
          <w:marLeft w:val="446"/>
          <w:marRight w:val="0"/>
          <w:marTop w:val="0"/>
          <w:marBottom w:val="0"/>
          <w:divBdr>
            <w:top w:val="none" w:sz="0" w:space="0" w:color="auto"/>
            <w:left w:val="none" w:sz="0" w:space="0" w:color="auto"/>
            <w:bottom w:val="none" w:sz="0" w:space="0" w:color="auto"/>
            <w:right w:val="none" w:sz="0" w:space="0" w:color="auto"/>
          </w:divBdr>
        </w:div>
        <w:div w:id="1555770528">
          <w:marLeft w:val="446"/>
          <w:marRight w:val="0"/>
          <w:marTop w:val="0"/>
          <w:marBottom w:val="0"/>
          <w:divBdr>
            <w:top w:val="none" w:sz="0" w:space="0" w:color="auto"/>
            <w:left w:val="none" w:sz="0" w:space="0" w:color="auto"/>
            <w:bottom w:val="none" w:sz="0" w:space="0" w:color="auto"/>
            <w:right w:val="none" w:sz="0" w:space="0" w:color="auto"/>
          </w:divBdr>
        </w:div>
        <w:div w:id="1758593644">
          <w:marLeft w:val="446"/>
          <w:marRight w:val="0"/>
          <w:marTop w:val="0"/>
          <w:marBottom w:val="0"/>
          <w:divBdr>
            <w:top w:val="none" w:sz="0" w:space="0" w:color="auto"/>
            <w:left w:val="none" w:sz="0" w:space="0" w:color="auto"/>
            <w:bottom w:val="none" w:sz="0" w:space="0" w:color="auto"/>
            <w:right w:val="none" w:sz="0" w:space="0" w:color="auto"/>
          </w:divBdr>
        </w:div>
      </w:divsChild>
    </w:div>
    <w:div w:id="92943418">
      <w:bodyDiv w:val="1"/>
      <w:marLeft w:val="0"/>
      <w:marRight w:val="0"/>
      <w:marTop w:val="0"/>
      <w:marBottom w:val="0"/>
      <w:divBdr>
        <w:top w:val="none" w:sz="0" w:space="0" w:color="auto"/>
        <w:left w:val="none" w:sz="0" w:space="0" w:color="auto"/>
        <w:bottom w:val="none" w:sz="0" w:space="0" w:color="auto"/>
        <w:right w:val="none" w:sz="0" w:space="0" w:color="auto"/>
      </w:divBdr>
    </w:div>
    <w:div w:id="121506060">
      <w:bodyDiv w:val="1"/>
      <w:marLeft w:val="0"/>
      <w:marRight w:val="0"/>
      <w:marTop w:val="0"/>
      <w:marBottom w:val="0"/>
      <w:divBdr>
        <w:top w:val="none" w:sz="0" w:space="0" w:color="auto"/>
        <w:left w:val="none" w:sz="0" w:space="0" w:color="auto"/>
        <w:bottom w:val="none" w:sz="0" w:space="0" w:color="auto"/>
        <w:right w:val="none" w:sz="0" w:space="0" w:color="auto"/>
      </w:divBdr>
    </w:div>
    <w:div w:id="121651977">
      <w:bodyDiv w:val="1"/>
      <w:marLeft w:val="0"/>
      <w:marRight w:val="0"/>
      <w:marTop w:val="0"/>
      <w:marBottom w:val="0"/>
      <w:divBdr>
        <w:top w:val="none" w:sz="0" w:space="0" w:color="auto"/>
        <w:left w:val="none" w:sz="0" w:space="0" w:color="auto"/>
        <w:bottom w:val="none" w:sz="0" w:space="0" w:color="auto"/>
        <w:right w:val="none" w:sz="0" w:space="0" w:color="auto"/>
      </w:divBdr>
      <w:divsChild>
        <w:div w:id="310791454">
          <w:marLeft w:val="1166"/>
          <w:marRight w:val="0"/>
          <w:marTop w:val="115"/>
          <w:marBottom w:val="0"/>
          <w:divBdr>
            <w:top w:val="none" w:sz="0" w:space="0" w:color="auto"/>
            <w:left w:val="none" w:sz="0" w:space="0" w:color="auto"/>
            <w:bottom w:val="none" w:sz="0" w:space="0" w:color="auto"/>
            <w:right w:val="none" w:sz="0" w:space="0" w:color="auto"/>
          </w:divBdr>
        </w:div>
        <w:div w:id="1131174767">
          <w:marLeft w:val="1166"/>
          <w:marRight w:val="0"/>
          <w:marTop w:val="115"/>
          <w:marBottom w:val="0"/>
          <w:divBdr>
            <w:top w:val="none" w:sz="0" w:space="0" w:color="auto"/>
            <w:left w:val="none" w:sz="0" w:space="0" w:color="auto"/>
            <w:bottom w:val="none" w:sz="0" w:space="0" w:color="auto"/>
            <w:right w:val="none" w:sz="0" w:space="0" w:color="auto"/>
          </w:divBdr>
        </w:div>
        <w:div w:id="1348364363">
          <w:marLeft w:val="1166"/>
          <w:marRight w:val="0"/>
          <w:marTop w:val="115"/>
          <w:marBottom w:val="0"/>
          <w:divBdr>
            <w:top w:val="none" w:sz="0" w:space="0" w:color="auto"/>
            <w:left w:val="none" w:sz="0" w:space="0" w:color="auto"/>
            <w:bottom w:val="none" w:sz="0" w:space="0" w:color="auto"/>
            <w:right w:val="none" w:sz="0" w:space="0" w:color="auto"/>
          </w:divBdr>
        </w:div>
        <w:div w:id="1585722430">
          <w:marLeft w:val="1166"/>
          <w:marRight w:val="0"/>
          <w:marTop w:val="115"/>
          <w:marBottom w:val="0"/>
          <w:divBdr>
            <w:top w:val="none" w:sz="0" w:space="0" w:color="auto"/>
            <w:left w:val="none" w:sz="0" w:space="0" w:color="auto"/>
            <w:bottom w:val="none" w:sz="0" w:space="0" w:color="auto"/>
            <w:right w:val="none" w:sz="0" w:space="0" w:color="auto"/>
          </w:divBdr>
        </w:div>
      </w:divsChild>
    </w:div>
    <w:div w:id="141124238">
      <w:bodyDiv w:val="1"/>
      <w:marLeft w:val="0"/>
      <w:marRight w:val="0"/>
      <w:marTop w:val="0"/>
      <w:marBottom w:val="0"/>
      <w:divBdr>
        <w:top w:val="none" w:sz="0" w:space="0" w:color="auto"/>
        <w:left w:val="none" w:sz="0" w:space="0" w:color="auto"/>
        <w:bottom w:val="none" w:sz="0" w:space="0" w:color="auto"/>
        <w:right w:val="none" w:sz="0" w:space="0" w:color="auto"/>
      </w:divBdr>
      <w:divsChild>
        <w:div w:id="881404200">
          <w:marLeft w:val="1267"/>
          <w:marRight w:val="0"/>
          <w:marTop w:val="0"/>
          <w:marBottom w:val="160"/>
          <w:divBdr>
            <w:top w:val="none" w:sz="0" w:space="0" w:color="auto"/>
            <w:left w:val="none" w:sz="0" w:space="0" w:color="auto"/>
            <w:bottom w:val="none" w:sz="0" w:space="0" w:color="auto"/>
            <w:right w:val="none" w:sz="0" w:space="0" w:color="auto"/>
          </w:divBdr>
        </w:div>
      </w:divsChild>
    </w:div>
    <w:div w:id="143668972">
      <w:bodyDiv w:val="1"/>
      <w:marLeft w:val="0"/>
      <w:marRight w:val="0"/>
      <w:marTop w:val="0"/>
      <w:marBottom w:val="0"/>
      <w:divBdr>
        <w:top w:val="none" w:sz="0" w:space="0" w:color="auto"/>
        <w:left w:val="none" w:sz="0" w:space="0" w:color="auto"/>
        <w:bottom w:val="none" w:sz="0" w:space="0" w:color="auto"/>
        <w:right w:val="none" w:sz="0" w:space="0" w:color="auto"/>
      </w:divBdr>
      <w:divsChild>
        <w:div w:id="247428735">
          <w:marLeft w:val="446"/>
          <w:marRight w:val="0"/>
          <w:marTop w:val="0"/>
          <w:marBottom w:val="0"/>
          <w:divBdr>
            <w:top w:val="none" w:sz="0" w:space="0" w:color="auto"/>
            <w:left w:val="none" w:sz="0" w:space="0" w:color="auto"/>
            <w:bottom w:val="none" w:sz="0" w:space="0" w:color="auto"/>
            <w:right w:val="none" w:sz="0" w:space="0" w:color="auto"/>
          </w:divBdr>
        </w:div>
        <w:div w:id="1109937069">
          <w:marLeft w:val="446"/>
          <w:marRight w:val="0"/>
          <w:marTop w:val="0"/>
          <w:marBottom w:val="0"/>
          <w:divBdr>
            <w:top w:val="none" w:sz="0" w:space="0" w:color="auto"/>
            <w:left w:val="none" w:sz="0" w:space="0" w:color="auto"/>
            <w:bottom w:val="none" w:sz="0" w:space="0" w:color="auto"/>
            <w:right w:val="none" w:sz="0" w:space="0" w:color="auto"/>
          </w:divBdr>
        </w:div>
        <w:div w:id="1191260331">
          <w:marLeft w:val="446"/>
          <w:marRight w:val="0"/>
          <w:marTop w:val="0"/>
          <w:marBottom w:val="0"/>
          <w:divBdr>
            <w:top w:val="none" w:sz="0" w:space="0" w:color="auto"/>
            <w:left w:val="none" w:sz="0" w:space="0" w:color="auto"/>
            <w:bottom w:val="none" w:sz="0" w:space="0" w:color="auto"/>
            <w:right w:val="none" w:sz="0" w:space="0" w:color="auto"/>
          </w:divBdr>
        </w:div>
        <w:div w:id="1358970337">
          <w:marLeft w:val="446"/>
          <w:marRight w:val="0"/>
          <w:marTop w:val="0"/>
          <w:marBottom w:val="0"/>
          <w:divBdr>
            <w:top w:val="none" w:sz="0" w:space="0" w:color="auto"/>
            <w:left w:val="none" w:sz="0" w:space="0" w:color="auto"/>
            <w:bottom w:val="none" w:sz="0" w:space="0" w:color="auto"/>
            <w:right w:val="none" w:sz="0" w:space="0" w:color="auto"/>
          </w:divBdr>
        </w:div>
      </w:divsChild>
    </w:div>
    <w:div w:id="154346790">
      <w:bodyDiv w:val="1"/>
      <w:marLeft w:val="0"/>
      <w:marRight w:val="0"/>
      <w:marTop w:val="0"/>
      <w:marBottom w:val="0"/>
      <w:divBdr>
        <w:top w:val="none" w:sz="0" w:space="0" w:color="auto"/>
        <w:left w:val="none" w:sz="0" w:space="0" w:color="auto"/>
        <w:bottom w:val="none" w:sz="0" w:space="0" w:color="auto"/>
        <w:right w:val="none" w:sz="0" w:space="0" w:color="auto"/>
      </w:divBdr>
    </w:div>
    <w:div w:id="156305819">
      <w:bodyDiv w:val="1"/>
      <w:marLeft w:val="0"/>
      <w:marRight w:val="0"/>
      <w:marTop w:val="0"/>
      <w:marBottom w:val="0"/>
      <w:divBdr>
        <w:top w:val="none" w:sz="0" w:space="0" w:color="auto"/>
        <w:left w:val="none" w:sz="0" w:space="0" w:color="auto"/>
        <w:bottom w:val="none" w:sz="0" w:space="0" w:color="auto"/>
        <w:right w:val="none" w:sz="0" w:space="0" w:color="auto"/>
      </w:divBdr>
      <w:divsChild>
        <w:div w:id="1068529966">
          <w:marLeft w:val="1166"/>
          <w:marRight w:val="0"/>
          <w:marTop w:val="0"/>
          <w:marBottom w:val="0"/>
          <w:divBdr>
            <w:top w:val="none" w:sz="0" w:space="0" w:color="auto"/>
            <w:left w:val="none" w:sz="0" w:space="0" w:color="auto"/>
            <w:bottom w:val="none" w:sz="0" w:space="0" w:color="auto"/>
            <w:right w:val="none" w:sz="0" w:space="0" w:color="auto"/>
          </w:divBdr>
        </w:div>
      </w:divsChild>
    </w:div>
    <w:div w:id="160393050">
      <w:bodyDiv w:val="1"/>
      <w:marLeft w:val="0"/>
      <w:marRight w:val="0"/>
      <w:marTop w:val="0"/>
      <w:marBottom w:val="0"/>
      <w:divBdr>
        <w:top w:val="none" w:sz="0" w:space="0" w:color="auto"/>
        <w:left w:val="none" w:sz="0" w:space="0" w:color="auto"/>
        <w:bottom w:val="none" w:sz="0" w:space="0" w:color="auto"/>
        <w:right w:val="none" w:sz="0" w:space="0" w:color="auto"/>
      </w:divBdr>
      <w:divsChild>
        <w:div w:id="118189089">
          <w:marLeft w:val="1166"/>
          <w:marRight w:val="0"/>
          <w:marTop w:val="96"/>
          <w:marBottom w:val="0"/>
          <w:divBdr>
            <w:top w:val="none" w:sz="0" w:space="0" w:color="auto"/>
            <w:left w:val="none" w:sz="0" w:space="0" w:color="auto"/>
            <w:bottom w:val="none" w:sz="0" w:space="0" w:color="auto"/>
            <w:right w:val="none" w:sz="0" w:space="0" w:color="auto"/>
          </w:divBdr>
        </w:div>
        <w:div w:id="229004967">
          <w:marLeft w:val="1166"/>
          <w:marRight w:val="0"/>
          <w:marTop w:val="96"/>
          <w:marBottom w:val="0"/>
          <w:divBdr>
            <w:top w:val="none" w:sz="0" w:space="0" w:color="auto"/>
            <w:left w:val="none" w:sz="0" w:space="0" w:color="auto"/>
            <w:bottom w:val="none" w:sz="0" w:space="0" w:color="auto"/>
            <w:right w:val="none" w:sz="0" w:space="0" w:color="auto"/>
          </w:divBdr>
        </w:div>
        <w:div w:id="246119363">
          <w:marLeft w:val="1166"/>
          <w:marRight w:val="0"/>
          <w:marTop w:val="96"/>
          <w:marBottom w:val="0"/>
          <w:divBdr>
            <w:top w:val="none" w:sz="0" w:space="0" w:color="auto"/>
            <w:left w:val="none" w:sz="0" w:space="0" w:color="auto"/>
            <w:bottom w:val="none" w:sz="0" w:space="0" w:color="auto"/>
            <w:right w:val="none" w:sz="0" w:space="0" w:color="auto"/>
          </w:divBdr>
        </w:div>
        <w:div w:id="253325311">
          <w:marLeft w:val="547"/>
          <w:marRight w:val="0"/>
          <w:marTop w:val="96"/>
          <w:marBottom w:val="0"/>
          <w:divBdr>
            <w:top w:val="none" w:sz="0" w:space="0" w:color="auto"/>
            <w:left w:val="none" w:sz="0" w:space="0" w:color="auto"/>
            <w:bottom w:val="none" w:sz="0" w:space="0" w:color="auto"/>
            <w:right w:val="none" w:sz="0" w:space="0" w:color="auto"/>
          </w:divBdr>
        </w:div>
        <w:div w:id="1097362689">
          <w:marLeft w:val="1166"/>
          <w:marRight w:val="0"/>
          <w:marTop w:val="96"/>
          <w:marBottom w:val="0"/>
          <w:divBdr>
            <w:top w:val="none" w:sz="0" w:space="0" w:color="auto"/>
            <w:left w:val="none" w:sz="0" w:space="0" w:color="auto"/>
            <w:bottom w:val="none" w:sz="0" w:space="0" w:color="auto"/>
            <w:right w:val="none" w:sz="0" w:space="0" w:color="auto"/>
          </w:divBdr>
        </w:div>
        <w:div w:id="1392076246">
          <w:marLeft w:val="1166"/>
          <w:marRight w:val="0"/>
          <w:marTop w:val="96"/>
          <w:marBottom w:val="0"/>
          <w:divBdr>
            <w:top w:val="none" w:sz="0" w:space="0" w:color="auto"/>
            <w:left w:val="none" w:sz="0" w:space="0" w:color="auto"/>
            <w:bottom w:val="none" w:sz="0" w:space="0" w:color="auto"/>
            <w:right w:val="none" w:sz="0" w:space="0" w:color="auto"/>
          </w:divBdr>
        </w:div>
      </w:divsChild>
    </w:div>
    <w:div w:id="166486156">
      <w:bodyDiv w:val="1"/>
      <w:marLeft w:val="0"/>
      <w:marRight w:val="0"/>
      <w:marTop w:val="0"/>
      <w:marBottom w:val="0"/>
      <w:divBdr>
        <w:top w:val="none" w:sz="0" w:space="0" w:color="auto"/>
        <w:left w:val="none" w:sz="0" w:space="0" w:color="auto"/>
        <w:bottom w:val="none" w:sz="0" w:space="0" w:color="auto"/>
        <w:right w:val="none" w:sz="0" w:space="0" w:color="auto"/>
      </w:divBdr>
      <w:divsChild>
        <w:div w:id="1046373540">
          <w:marLeft w:val="446"/>
          <w:marRight w:val="0"/>
          <w:marTop w:val="0"/>
          <w:marBottom w:val="0"/>
          <w:divBdr>
            <w:top w:val="none" w:sz="0" w:space="0" w:color="auto"/>
            <w:left w:val="none" w:sz="0" w:space="0" w:color="auto"/>
            <w:bottom w:val="none" w:sz="0" w:space="0" w:color="auto"/>
            <w:right w:val="none" w:sz="0" w:space="0" w:color="auto"/>
          </w:divBdr>
        </w:div>
      </w:divsChild>
    </w:div>
    <w:div w:id="180705825">
      <w:bodyDiv w:val="1"/>
      <w:marLeft w:val="0"/>
      <w:marRight w:val="0"/>
      <w:marTop w:val="0"/>
      <w:marBottom w:val="0"/>
      <w:divBdr>
        <w:top w:val="none" w:sz="0" w:space="0" w:color="auto"/>
        <w:left w:val="none" w:sz="0" w:space="0" w:color="auto"/>
        <w:bottom w:val="none" w:sz="0" w:space="0" w:color="auto"/>
        <w:right w:val="none" w:sz="0" w:space="0" w:color="auto"/>
      </w:divBdr>
      <w:divsChild>
        <w:div w:id="279848896">
          <w:marLeft w:val="1267"/>
          <w:marRight w:val="0"/>
          <w:marTop w:val="0"/>
          <w:marBottom w:val="160"/>
          <w:divBdr>
            <w:top w:val="none" w:sz="0" w:space="0" w:color="auto"/>
            <w:left w:val="none" w:sz="0" w:space="0" w:color="auto"/>
            <w:bottom w:val="none" w:sz="0" w:space="0" w:color="auto"/>
            <w:right w:val="none" w:sz="0" w:space="0" w:color="auto"/>
          </w:divBdr>
        </w:div>
        <w:div w:id="2085488099">
          <w:marLeft w:val="446"/>
          <w:marRight w:val="0"/>
          <w:marTop w:val="0"/>
          <w:marBottom w:val="160"/>
          <w:divBdr>
            <w:top w:val="none" w:sz="0" w:space="0" w:color="auto"/>
            <w:left w:val="none" w:sz="0" w:space="0" w:color="auto"/>
            <w:bottom w:val="none" w:sz="0" w:space="0" w:color="auto"/>
            <w:right w:val="none" w:sz="0" w:space="0" w:color="auto"/>
          </w:divBdr>
        </w:div>
      </w:divsChild>
    </w:div>
    <w:div w:id="182524347">
      <w:bodyDiv w:val="1"/>
      <w:marLeft w:val="0"/>
      <w:marRight w:val="0"/>
      <w:marTop w:val="0"/>
      <w:marBottom w:val="0"/>
      <w:divBdr>
        <w:top w:val="none" w:sz="0" w:space="0" w:color="auto"/>
        <w:left w:val="none" w:sz="0" w:space="0" w:color="auto"/>
        <w:bottom w:val="none" w:sz="0" w:space="0" w:color="auto"/>
        <w:right w:val="none" w:sz="0" w:space="0" w:color="auto"/>
      </w:divBdr>
      <w:divsChild>
        <w:div w:id="225800013">
          <w:marLeft w:val="547"/>
          <w:marRight w:val="0"/>
          <w:marTop w:val="154"/>
          <w:marBottom w:val="0"/>
          <w:divBdr>
            <w:top w:val="none" w:sz="0" w:space="0" w:color="auto"/>
            <w:left w:val="none" w:sz="0" w:space="0" w:color="auto"/>
            <w:bottom w:val="none" w:sz="0" w:space="0" w:color="auto"/>
            <w:right w:val="none" w:sz="0" w:space="0" w:color="auto"/>
          </w:divBdr>
        </w:div>
        <w:div w:id="549536606">
          <w:marLeft w:val="547"/>
          <w:marRight w:val="0"/>
          <w:marTop w:val="154"/>
          <w:marBottom w:val="0"/>
          <w:divBdr>
            <w:top w:val="none" w:sz="0" w:space="0" w:color="auto"/>
            <w:left w:val="none" w:sz="0" w:space="0" w:color="auto"/>
            <w:bottom w:val="none" w:sz="0" w:space="0" w:color="auto"/>
            <w:right w:val="none" w:sz="0" w:space="0" w:color="auto"/>
          </w:divBdr>
        </w:div>
        <w:div w:id="704015051">
          <w:marLeft w:val="547"/>
          <w:marRight w:val="0"/>
          <w:marTop w:val="154"/>
          <w:marBottom w:val="0"/>
          <w:divBdr>
            <w:top w:val="none" w:sz="0" w:space="0" w:color="auto"/>
            <w:left w:val="none" w:sz="0" w:space="0" w:color="auto"/>
            <w:bottom w:val="none" w:sz="0" w:space="0" w:color="auto"/>
            <w:right w:val="none" w:sz="0" w:space="0" w:color="auto"/>
          </w:divBdr>
        </w:div>
      </w:divsChild>
    </w:div>
    <w:div w:id="191840775">
      <w:bodyDiv w:val="1"/>
      <w:marLeft w:val="0"/>
      <w:marRight w:val="0"/>
      <w:marTop w:val="0"/>
      <w:marBottom w:val="0"/>
      <w:divBdr>
        <w:top w:val="none" w:sz="0" w:space="0" w:color="auto"/>
        <w:left w:val="none" w:sz="0" w:space="0" w:color="auto"/>
        <w:bottom w:val="none" w:sz="0" w:space="0" w:color="auto"/>
        <w:right w:val="none" w:sz="0" w:space="0" w:color="auto"/>
      </w:divBdr>
    </w:div>
    <w:div w:id="215556672">
      <w:bodyDiv w:val="1"/>
      <w:marLeft w:val="0"/>
      <w:marRight w:val="0"/>
      <w:marTop w:val="0"/>
      <w:marBottom w:val="0"/>
      <w:divBdr>
        <w:top w:val="none" w:sz="0" w:space="0" w:color="auto"/>
        <w:left w:val="none" w:sz="0" w:space="0" w:color="auto"/>
        <w:bottom w:val="none" w:sz="0" w:space="0" w:color="auto"/>
        <w:right w:val="none" w:sz="0" w:space="0" w:color="auto"/>
      </w:divBdr>
    </w:div>
    <w:div w:id="217783496">
      <w:bodyDiv w:val="1"/>
      <w:marLeft w:val="0"/>
      <w:marRight w:val="0"/>
      <w:marTop w:val="0"/>
      <w:marBottom w:val="0"/>
      <w:divBdr>
        <w:top w:val="none" w:sz="0" w:space="0" w:color="auto"/>
        <w:left w:val="none" w:sz="0" w:space="0" w:color="auto"/>
        <w:bottom w:val="none" w:sz="0" w:space="0" w:color="auto"/>
        <w:right w:val="none" w:sz="0" w:space="0" w:color="auto"/>
      </w:divBdr>
      <w:divsChild>
        <w:div w:id="727530460">
          <w:marLeft w:val="475"/>
          <w:marRight w:val="0"/>
          <w:marTop w:val="86"/>
          <w:marBottom w:val="120"/>
          <w:divBdr>
            <w:top w:val="none" w:sz="0" w:space="0" w:color="auto"/>
            <w:left w:val="none" w:sz="0" w:space="0" w:color="auto"/>
            <w:bottom w:val="none" w:sz="0" w:space="0" w:color="auto"/>
            <w:right w:val="none" w:sz="0" w:space="0" w:color="auto"/>
          </w:divBdr>
        </w:div>
        <w:div w:id="217982572">
          <w:marLeft w:val="994"/>
          <w:marRight w:val="0"/>
          <w:marTop w:val="77"/>
          <w:marBottom w:val="120"/>
          <w:divBdr>
            <w:top w:val="none" w:sz="0" w:space="0" w:color="auto"/>
            <w:left w:val="none" w:sz="0" w:space="0" w:color="auto"/>
            <w:bottom w:val="none" w:sz="0" w:space="0" w:color="auto"/>
            <w:right w:val="none" w:sz="0" w:space="0" w:color="auto"/>
          </w:divBdr>
        </w:div>
      </w:divsChild>
    </w:div>
    <w:div w:id="255987796">
      <w:bodyDiv w:val="1"/>
      <w:marLeft w:val="0"/>
      <w:marRight w:val="0"/>
      <w:marTop w:val="0"/>
      <w:marBottom w:val="0"/>
      <w:divBdr>
        <w:top w:val="none" w:sz="0" w:space="0" w:color="auto"/>
        <w:left w:val="none" w:sz="0" w:space="0" w:color="auto"/>
        <w:bottom w:val="none" w:sz="0" w:space="0" w:color="auto"/>
        <w:right w:val="none" w:sz="0" w:space="0" w:color="auto"/>
      </w:divBdr>
      <w:divsChild>
        <w:div w:id="1547257846">
          <w:marLeft w:val="720"/>
          <w:marRight w:val="0"/>
          <w:marTop w:val="115"/>
          <w:marBottom w:val="0"/>
          <w:divBdr>
            <w:top w:val="none" w:sz="0" w:space="0" w:color="auto"/>
            <w:left w:val="none" w:sz="0" w:space="0" w:color="auto"/>
            <w:bottom w:val="none" w:sz="0" w:space="0" w:color="auto"/>
            <w:right w:val="none" w:sz="0" w:space="0" w:color="auto"/>
          </w:divBdr>
        </w:div>
        <w:div w:id="541357581">
          <w:marLeft w:val="720"/>
          <w:marRight w:val="0"/>
          <w:marTop w:val="115"/>
          <w:marBottom w:val="0"/>
          <w:divBdr>
            <w:top w:val="none" w:sz="0" w:space="0" w:color="auto"/>
            <w:left w:val="none" w:sz="0" w:space="0" w:color="auto"/>
            <w:bottom w:val="none" w:sz="0" w:space="0" w:color="auto"/>
            <w:right w:val="none" w:sz="0" w:space="0" w:color="auto"/>
          </w:divBdr>
        </w:div>
        <w:div w:id="395855717">
          <w:marLeft w:val="720"/>
          <w:marRight w:val="0"/>
          <w:marTop w:val="115"/>
          <w:marBottom w:val="0"/>
          <w:divBdr>
            <w:top w:val="none" w:sz="0" w:space="0" w:color="auto"/>
            <w:left w:val="none" w:sz="0" w:space="0" w:color="auto"/>
            <w:bottom w:val="none" w:sz="0" w:space="0" w:color="auto"/>
            <w:right w:val="none" w:sz="0" w:space="0" w:color="auto"/>
          </w:divBdr>
        </w:div>
      </w:divsChild>
    </w:div>
    <w:div w:id="278998035">
      <w:bodyDiv w:val="1"/>
      <w:marLeft w:val="0"/>
      <w:marRight w:val="0"/>
      <w:marTop w:val="0"/>
      <w:marBottom w:val="0"/>
      <w:divBdr>
        <w:top w:val="none" w:sz="0" w:space="0" w:color="auto"/>
        <w:left w:val="none" w:sz="0" w:space="0" w:color="auto"/>
        <w:bottom w:val="none" w:sz="0" w:space="0" w:color="auto"/>
        <w:right w:val="none" w:sz="0" w:space="0" w:color="auto"/>
      </w:divBdr>
      <w:divsChild>
        <w:div w:id="266039601">
          <w:marLeft w:val="446"/>
          <w:marRight w:val="0"/>
          <w:marTop w:val="0"/>
          <w:marBottom w:val="0"/>
          <w:divBdr>
            <w:top w:val="none" w:sz="0" w:space="0" w:color="auto"/>
            <w:left w:val="none" w:sz="0" w:space="0" w:color="auto"/>
            <w:bottom w:val="none" w:sz="0" w:space="0" w:color="auto"/>
            <w:right w:val="none" w:sz="0" w:space="0" w:color="auto"/>
          </w:divBdr>
        </w:div>
        <w:div w:id="1715305030">
          <w:marLeft w:val="446"/>
          <w:marRight w:val="0"/>
          <w:marTop w:val="0"/>
          <w:marBottom w:val="0"/>
          <w:divBdr>
            <w:top w:val="none" w:sz="0" w:space="0" w:color="auto"/>
            <w:left w:val="none" w:sz="0" w:space="0" w:color="auto"/>
            <w:bottom w:val="none" w:sz="0" w:space="0" w:color="auto"/>
            <w:right w:val="none" w:sz="0" w:space="0" w:color="auto"/>
          </w:divBdr>
        </w:div>
        <w:div w:id="1715497688">
          <w:marLeft w:val="446"/>
          <w:marRight w:val="0"/>
          <w:marTop w:val="0"/>
          <w:marBottom w:val="0"/>
          <w:divBdr>
            <w:top w:val="none" w:sz="0" w:space="0" w:color="auto"/>
            <w:left w:val="none" w:sz="0" w:space="0" w:color="auto"/>
            <w:bottom w:val="none" w:sz="0" w:space="0" w:color="auto"/>
            <w:right w:val="none" w:sz="0" w:space="0" w:color="auto"/>
          </w:divBdr>
        </w:div>
      </w:divsChild>
    </w:div>
    <w:div w:id="288056427">
      <w:bodyDiv w:val="1"/>
      <w:marLeft w:val="0"/>
      <w:marRight w:val="0"/>
      <w:marTop w:val="0"/>
      <w:marBottom w:val="0"/>
      <w:divBdr>
        <w:top w:val="none" w:sz="0" w:space="0" w:color="auto"/>
        <w:left w:val="none" w:sz="0" w:space="0" w:color="auto"/>
        <w:bottom w:val="none" w:sz="0" w:space="0" w:color="auto"/>
        <w:right w:val="none" w:sz="0" w:space="0" w:color="auto"/>
      </w:divBdr>
      <w:divsChild>
        <w:div w:id="1156610159">
          <w:marLeft w:val="446"/>
          <w:marRight w:val="0"/>
          <w:marTop w:val="0"/>
          <w:marBottom w:val="0"/>
          <w:divBdr>
            <w:top w:val="none" w:sz="0" w:space="0" w:color="auto"/>
            <w:left w:val="none" w:sz="0" w:space="0" w:color="auto"/>
            <w:bottom w:val="none" w:sz="0" w:space="0" w:color="auto"/>
            <w:right w:val="none" w:sz="0" w:space="0" w:color="auto"/>
          </w:divBdr>
        </w:div>
        <w:div w:id="1680623318">
          <w:marLeft w:val="446"/>
          <w:marRight w:val="0"/>
          <w:marTop w:val="0"/>
          <w:marBottom w:val="0"/>
          <w:divBdr>
            <w:top w:val="none" w:sz="0" w:space="0" w:color="auto"/>
            <w:left w:val="none" w:sz="0" w:space="0" w:color="auto"/>
            <w:bottom w:val="none" w:sz="0" w:space="0" w:color="auto"/>
            <w:right w:val="none" w:sz="0" w:space="0" w:color="auto"/>
          </w:divBdr>
        </w:div>
        <w:div w:id="1887402255">
          <w:marLeft w:val="446"/>
          <w:marRight w:val="0"/>
          <w:marTop w:val="0"/>
          <w:marBottom w:val="0"/>
          <w:divBdr>
            <w:top w:val="none" w:sz="0" w:space="0" w:color="auto"/>
            <w:left w:val="none" w:sz="0" w:space="0" w:color="auto"/>
            <w:bottom w:val="none" w:sz="0" w:space="0" w:color="auto"/>
            <w:right w:val="none" w:sz="0" w:space="0" w:color="auto"/>
          </w:divBdr>
        </w:div>
      </w:divsChild>
    </w:div>
    <w:div w:id="290289013">
      <w:bodyDiv w:val="1"/>
      <w:marLeft w:val="0"/>
      <w:marRight w:val="0"/>
      <w:marTop w:val="0"/>
      <w:marBottom w:val="0"/>
      <w:divBdr>
        <w:top w:val="none" w:sz="0" w:space="0" w:color="auto"/>
        <w:left w:val="none" w:sz="0" w:space="0" w:color="auto"/>
        <w:bottom w:val="none" w:sz="0" w:space="0" w:color="auto"/>
        <w:right w:val="none" w:sz="0" w:space="0" w:color="auto"/>
      </w:divBdr>
      <w:divsChild>
        <w:div w:id="259023549">
          <w:marLeft w:val="-6750"/>
          <w:marRight w:val="0"/>
          <w:marTop w:val="0"/>
          <w:marBottom w:val="0"/>
          <w:divBdr>
            <w:top w:val="none" w:sz="0" w:space="0" w:color="auto"/>
            <w:left w:val="none" w:sz="0" w:space="0" w:color="auto"/>
            <w:bottom w:val="none" w:sz="0" w:space="0" w:color="auto"/>
            <w:right w:val="none" w:sz="0" w:space="0" w:color="auto"/>
          </w:divBdr>
        </w:div>
        <w:div w:id="1531140411">
          <w:marLeft w:val="0"/>
          <w:marRight w:val="0"/>
          <w:marTop w:val="0"/>
          <w:marBottom w:val="0"/>
          <w:divBdr>
            <w:top w:val="none" w:sz="0" w:space="0" w:color="auto"/>
            <w:left w:val="none" w:sz="0" w:space="0" w:color="auto"/>
            <w:bottom w:val="none" w:sz="0" w:space="0" w:color="auto"/>
            <w:right w:val="none" w:sz="0" w:space="0" w:color="auto"/>
          </w:divBdr>
        </w:div>
        <w:div w:id="1893617991">
          <w:marLeft w:val="0"/>
          <w:marRight w:val="0"/>
          <w:marTop w:val="0"/>
          <w:marBottom w:val="0"/>
          <w:divBdr>
            <w:top w:val="none" w:sz="0" w:space="0" w:color="auto"/>
            <w:left w:val="none" w:sz="0" w:space="0" w:color="auto"/>
            <w:bottom w:val="none" w:sz="0" w:space="0" w:color="auto"/>
            <w:right w:val="none" w:sz="0" w:space="0" w:color="auto"/>
          </w:divBdr>
          <w:divsChild>
            <w:div w:id="885290294">
              <w:marLeft w:val="0"/>
              <w:marRight w:val="0"/>
              <w:marTop w:val="0"/>
              <w:marBottom w:val="0"/>
              <w:divBdr>
                <w:top w:val="single" w:sz="6" w:space="4" w:color="8AE685"/>
                <w:left w:val="none" w:sz="0" w:space="8" w:color="auto"/>
                <w:bottom w:val="none" w:sz="0" w:space="4" w:color="auto"/>
                <w:right w:val="none" w:sz="0" w:space="8" w:color="auto"/>
              </w:divBdr>
            </w:div>
          </w:divsChild>
        </w:div>
      </w:divsChild>
    </w:div>
    <w:div w:id="296372471">
      <w:bodyDiv w:val="1"/>
      <w:marLeft w:val="0"/>
      <w:marRight w:val="0"/>
      <w:marTop w:val="0"/>
      <w:marBottom w:val="0"/>
      <w:divBdr>
        <w:top w:val="none" w:sz="0" w:space="0" w:color="auto"/>
        <w:left w:val="none" w:sz="0" w:space="0" w:color="auto"/>
        <w:bottom w:val="none" w:sz="0" w:space="0" w:color="auto"/>
        <w:right w:val="none" w:sz="0" w:space="0" w:color="auto"/>
      </w:divBdr>
      <w:divsChild>
        <w:div w:id="1858300807">
          <w:marLeft w:val="475"/>
          <w:marRight w:val="0"/>
          <w:marTop w:val="0"/>
          <w:marBottom w:val="0"/>
          <w:divBdr>
            <w:top w:val="none" w:sz="0" w:space="0" w:color="auto"/>
            <w:left w:val="none" w:sz="0" w:space="0" w:color="auto"/>
            <w:bottom w:val="none" w:sz="0" w:space="0" w:color="auto"/>
            <w:right w:val="none" w:sz="0" w:space="0" w:color="auto"/>
          </w:divBdr>
        </w:div>
        <w:div w:id="1739281309">
          <w:marLeft w:val="475"/>
          <w:marRight w:val="0"/>
          <w:marTop w:val="0"/>
          <w:marBottom w:val="0"/>
          <w:divBdr>
            <w:top w:val="none" w:sz="0" w:space="0" w:color="auto"/>
            <w:left w:val="none" w:sz="0" w:space="0" w:color="auto"/>
            <w:bottom w:val="none" w:sz="0" w:space="0" w:color="auto"/>
            <w:right w:val="none" w:sz="0" w:space="0" w:color="auto"/>
          </w:divBdr>
        </w:div>
        <w:div w:id="700667058">
          <w:marLeft w:val="475"/>
          <w:marRight w:val="0"/>
          <w:marTop w:val="0"/>
          <w:marBottom w:val="0"/>
          <w:divBdr>
            <w:top w:val="none" w:sz="0" w:space="0" w:color="auto"/>
            <w:left w:val="none" w:sz="0" w:space="0" w:color="auto"/>
            <w:bottom w:val="none" w:sz="0" w:space="0" w:color="auto"/>
            <w:right w:val="none" w:sz="0" w:space="0" w:color="auto"/>
          </w:divBdr>
        </w:div>
        <w:div w:id="773013082">
          <w:marLeft w:val="475"/>
          <w:marRight w:val="0"/>
          <w:marTop w:val="0"/>
          <w:marBottom w:val="0"/>
          <w:divBdr>
            <w:top w:val="none" w:sz="0" w:space="0" w:color="auto"/>
            <w:left w:val="none" w:sz="0" w:space="0" w:color="auto"/>
            <w:bottom w:val="none" w:sz="0" w:space="0" w:color="auto"/>
            <w:right w:val="none" w:sz="0" w:space="0" w:color="auto"/>
          </w:divBdr>
        </w:div>
        <w:div w:id="1548295109">
          <w:marLeft w:val="475"/>
          <w:marRight w:val="0"/>
          <w:marTop w:val="0"/>
          <w:marBottom w:val="0"/>
          <w:divBdr>
            <w:top w:val="none" w:sz="0" w:space="0" w:color="auto"/>
            <w:left w:val="none" w:sz="0" w:space="0" w:color="auto"/>
            <w:bottom w:val="none" w:sz="0" w:space="0" w:color="auto"/>
            <w:right w:val="none" w:sz="0" w:space="0" w:color="auto"/>
          </w:divBdr>
        </w:div>
        <w:div w:id="791678953">
          <w:marLeft w:val="475"/>
          <w:marRight w:val="0"/>
          <w:marTop w:val="0"/>
          <w:marBottom w:val="0"/>
          <w:divBdr>
            <w:top w:val="none" w:sz="0" w:space="0" w:color="auto"/>
            <w:left w:val="none" w:sz="0" w:space="0" w:color="auto"/>
            <w:bottom w:val="none" w:sz="0" w:space="0" w:color="auto"/>
            <w:right w:val="none" w:sz="0" w:space="0" w:color="auto"/>
          </w:divBdr>
        </w:div>
        <w:div w:id="1077829329">
          <w:marLeft w:val="475"/>
          <w:marRight w:val="0"/>
          <w:marTop w:val="0"/>
          <w:marBottom w:val="0"/>
          <w:divBdr>
            <w:top w:val="none" w:sz="0" w:space="0" w:color="auto"/>
            <w:left w:val="none" w:sz="0" w:space="0" w:color="auto"/>
            <w:bottom w:val="none" w:sz="0" w:space="0" w:color="auto"/>
            <w:right w:val="none" w:sz="0" w:space="0" w:color="auto"/>
          </w:divBdr>
        </w:div>
      </w:divsChild>
    </w:div>
    <w:div w:id="296568889">
      <w:bodyDiv w:val="1"/>
      <w:marLeft w:val="0"/>
      <w:marRight w:val="0"/>
      <w:marTop w:val="0"/>
      <w:marBottom w:val="0"/>
      <w:divBdr>
        <w:top w:val="none" w:sz="0" w:space="0" w:color="auto"/>
        <w:left w:val="none" w:sz="0" w:space="0" w:color="auto"/>
        <w:bottom w:val="none" w:sz="0" w:space="0" w:color="auto"/>
        <w:right w:val="none" w:sz="0" w:space="0" w:color="auto"/>
      </w:divBdr>
    </w:div>
    <w:div w:id="319118816">
      <w:bodyDiv w:val="1"/>
      <w:marLeft w:val="0"/>
      <w:marRight w:val="0"/>
      <w:marTop w:val="0"/>
      <w:marBottom w:val="0"/>
      <w:divBdr>
        <w:top w:val="none" w:sz="0" w:space="0" w:color="auto"/>
        <w:left w:val="none" w:sz="0" w:space="0" w:color="auto"/>
        <w:bottom w:val="none" w:sz="0" w:space="0" w:color="auto"/>
        <w:right w:val="none" w:sz="0" w:space="0" w:color="auto"/>
      </w:divBdr>
      <w:divsChild>
        <w:div w:id="1055349954">
          <w:marLeft w:val="547"/>
          <w:marRight w:val="0"/>
          <w:marTop w:val="86"/>
          <w:marBottom w:val="0"/>
          <w:divBdr>
            <w:top w:val="none" w:sz="0" w:space="0" w:color="auto"/>
            <w:left w:val="none" w:sz="0" w:space="0" w:color="auto"/>
            <w:bottom w:val="none" w:sz="0" w:space="0" w:color="auto"/>
            <w:right w:val="none" w:sz="0" w:space="0" w:color="auto"/>
          </w:divBdr>
        </w:div>
        <w:div w:id="1368406465">
          <w:marLeft w:val="547"/>
          <w:marRight w:val="0"/>
          <w:marTop w:val="86"/>
          <w:marBottom w:val="0"/>
          <w:divBdr>
            <w:top w:val="none" w:sz="0" w:space="0" w:color="auto"/>
            <w:left w:val="none" w:sz="0" w:space="0" w:color="auto"/>
            <w:bottom w:val="none" w:sz="0" w:space="0" w:color="auto"/>
            <w:right w:val="none" w:sz="0" w:space="0" w:color="auto"/>
          </w:divBdr>
        </w:div>
        <w:div w:id="1690257984">
          <w:marLeft w:val="547"/>
          <w:marRight w:val="0"/>
          <w:marTop w:val="86"/>
          <w:marBottom w:val="0"/>
          <w:divBdr>
            <w:top w:val="none" w:sz="0" w:space="0" w:color="auto"/>
            <w:left w:val="none" w:sz="0" w:space="0" w:color="auto"/>
            <w:bottom w:val="none" w:sz="0" w:space="0" w:color="auto"/>
            <w:right w:val="none" w:sz="0" w:space="0" w:color="auto"/>
          </w:divBdr>
        </w:div>
        <w:div w:id="1751659957">
          <w:marLeft w:val="547"/>
          <w:marRight w:val="0"/>
          <w:marTop w:val="86"/>
          <w:marBottom w:val="0"/>
          <w:divBdr>
            <w:top w:val="none" w:sz="0" w:space="0" w:color="auto"/>
            <w:left w:val="none" w:sz="0" w:space="0" w:color="auto"/>
            <w:bottom w:val="none" w:sz="0" w:space="0" w:color="auto"/>
            <w:right w:val="none" w:sz="0" w:space="0" w:color="auto"/>
          </w:divBdr>
        </w:div>
        <w:div w:id="1899513322">
          <w:marLeft w:val="547"/>
          <w:marRight w:val="0"/>
          <w:marTop w:val="86"/>
          <w:marBottom w:val="0"/>
          <w:divBdr>
            <w:top w:val="none" w:sz="0" w:space="0" w:color="auto"/>
            <w:left w:val="none" w:sz="0" w:space="0" w:color="auto"/>
            <w:bottom w:val="none" w:sz="0" w:space="0" w:color="auto"/>
            <w:right w:val="none" w:sz="0" w:space="0" w:color="auto"/>
          </w:divBdr>
        </w:div>
        <w:div w:id="2010214481">
          <w:marLeft w:val="547"/>
          <w:marRight w:val="0"/>
          <w:marTop w:val="86"/>
          <w:marBottom w:val="0"/>
          <w:divBdr>
            <w:top w:val="none" w:sz="0" w:space="0" w:color="auto"/>
            <w:left w:val="none" w:sz="0" w:space="0" w:color="auto"/>
            <w:bottom w:val="none" w:sz="0" w:space="0" w:color="auto"/>
            <w:right w:val="none" w:sz="0" w:space="0" w:color="auto"/>
          </w:divBdr>
        </w:div>
      </w:divsChild>
    </w:div>
    <w:div w:id="347567195">
      <w:bodyDiv w:val="1"/>
      <w:marLeft w:val="0"/>
      <w:marRight w:val="0"/>
      <w:marTop w:val="0"/>
      <w:marBottom w:val="0"/>
      <w:divBdr>
        <w:top w:val="none" w:sz="0" w:space="0" w:color="auto"/>
        <w:left w:val="none" w:sz="0" w:space="0" w:color="auto"/>
        <w:bottom w:val="none" w:sz="0" w:space="0" w:color="auto"/>
        <w:right w:val="none" w:sz="0" w:space="0" w:color="auto"/>
      </w:divBdr>
    </w:div>
    <w:div w:id="354238373">
      <w:bodyDiv w:val="1"/>
      <w:marLeft w:val="0"/>
      <w:marRight w:val="0"/>
      <w:marTop w:val="0"/>
      <w:marBottom w:val="0"/>
      <w:divBdr>
        <w:top w:val="none" w:sz="0" w:space="0" w:color="auto"/>
        <w:left w:val="none" w:sz="0" w:space="0" w:color="auto"/>
        <w:bottom w:val="none" w:sz="0" w:space="0" w:color="auto"/>
        <w:right w:val="none" w:sz="0" w:space="0" w:color="auto"/>
      </w:divBdr>
    </w:div>
    <w:div w:id="375079980">
      <w:bodyDiv w:val="1"/>
      <w:marLeft w:val="0"/>
      <w:marRight w:val="0"/>
      <w:marTop w:val="0"/>
      <w:marBottom w:val="0"/>
      <w:divBdr>
        <w:top w:val="none" w:sz="0" w:space="0" w:color="auto"/>
        <w:left w:val="none" w:sz="0" w:space="0" w:color="auto"/>
        <w:bottom w:val="none" w:sz="0" w:space="0" w:color="auto"/>
        <w:right w:val="none" w:sz="0" w:space="0" w:color="auto"/>
      </w:divBdr>
      <w:divsChild>
        <w:div w:id="53355057">
          <w:marLeft w:val="446"/>
          <w:marRight w:val="0"/>
          <w:marTop w:val="0"/>
          <w:marBottom w:val="0"/>
          <w:divBdr>
            <w:top w:val="none" w:sz="0" w:space="0" w:color="auto"/>
            <w:left w:val="none" w:sz="0" w:space="0" w:color="auto"/>
            <w:bottom w:val="none" w:sz="0" w:space="0" w:color="auto"/>
            <w:right w:val="none" w:sz="0" w:space="0" w:color="auto"/>
          </w:divBdr>
        </w:div>
        <w:div w:id="326055081">
          <w:marLeft w:val="446"/>
          <w:marRight w:val="0"/>
          <w:marTop w:val="0"/>
          <w:marBottom w:val="0"/>
          <w:divBdr>
            <w:top w:val="none" w:sz="0" w:space="0" w:color="auto"/>
            <w:left w:val="none" w:sz="0" w:space="0" w:color="auto"/>
            <w:bottom w:val="none" w:sz="0" w:space="0" w:color="auto"/>
            <w:right w:val="none" w:sz="0" w:space="0" w:color="auto"/>
          </w:divBdr>
        </w:div>
        <w:div w:id="1032727391">
          <w:marLeft w:val="446"/>
          <w:marRight w:val="0"/>
          <w:marTop w:val="0"/>
          <w:marBottom w:val="0"/>
          <w:divBdr>
            <w:top w:val="none" w:sz="0" w:space="0" w:color="auto"/>
            <w:left w:val="none" w:sz="0" w:space="0" w:color="auto"/>
            <w:bottom w:val="none" w:sz="0" w:space="0" w:color="auto"/>
            <w:right w:val="none" w:sz="0" w:space="0" w:color="auto"/>
          </w:divBdr>
        </w:div>
        <w:div w:id="1142380327">
          <w:marLeft w:val="446"/>
          <w:marRight w:val="0"/>
          <w:marTop w:val="0"/>
          <w:marBottom w:val="0"/>
          <w:divBdr>
            <w:top w:val="none" w:sz="0" w:space="0" w:color="auto"/>
            <w:left w:val="none" w:sz="0" w:space="0" w:color="auto"/>
            <w:bottom w:val="none" w:sz="0" w:space="0" w:color="auto"/>
            <w:right w:val="none" w:sz="0" w:space="0" w:color="auto"/>
          </w:divBdr>
        </w:div>
        <w:div w:id="1533227015">
          <w:marLeft w:val="446"/>
          <w:marRight w:val="0"/>
          <w:marTop w:val="0"/>
          <w:marBottom w:val="0"/>
          <w:divBdr>
            <w:top w:val="none" w:sz="0" w:space="0" w:color="auto"/>
            <w:left w:val="none" w:sz="0" w:space="0" w:color="auto"/>
            <w:bottom w:val="none" w:sz="0" w:space="0" w:color="auto"/>
            <w:right w:val="none" w:sz="0" w:space="0" w:color="auto"/>
          </w:divBdr>
        </w:div>
        <w:div w:id="1756633143">
          <w:marLeft w:val="446"/>
          <w:marRight w:val="0"/>
          <w:marTop w:val="0"/>
          <w:marBottom w:val="0"/>
          <w:divBdr>
            <w:top w:val="none" w:sz="0" w:space="0" w:color="auto"/>
            <w:left w:val="none" w:sz="0" w:space="0" w:color="auto"/>
            <w:bottom w:val="none" w:sz="0" w:space="0" w:color="auto"/>
            <w:right w:val="none" w:sz="0" w:space="0" w:color="auto"/>
          </w:divBdr>
        </w:div>
      </w:divsChild>
    </w:div>
    <w:div w:id="378479738">
      <w:bodyDiv w:val="1"/>
      <w:marLeft w:val="0"/>
      <w:marRight w:val="0"/>
      <w:marTop w:val="0"/>
      <w:marBottom w:val="0"/>
      <w:divBdr>
        <w:top w:val="none" w:sz="0" w:space="0" w:color="auto"/>
        <w:left w:val="none" w:sz="0" w:space="0" w:color="auto"/>
        <w:bottom w:val="none" w:sz="0" w:space="0" w:color="auto"/>
        <w:right w:val="none" w:sz="0" w:space="0" w:color="auto"/>
      </w:divBdr>
      <w:divsChild>
        <w:div w:id="199785679">
          <w:marLeft w:val="0"/>
          <w:marRight w:val="0"/>
          <w:marTop w:val="0"/>
          <w:marBottom w:val="0"/>
          <w:divBdr>
            <w:top w:val="none" w:sz="0" w:space="0" w:color="auto"/>
            <w:left w:val="none" w:sz="0" w:space="0" w:color="auto"/>
            <w:bottom w:val="none" w:sz="0" w:space="0" w:color="auto"/>
            <w:right w:val="none" w:sz="0" w:space="0" w:color="auto"/>
          </w:divBdr>
        </w:div>
        <w:div w:id="1302730414">
          <w:marLeft w:val="0"/>
          <w:marRight w:val="0"/>
          <w:marTop w:val="0"/>
          <w:marBottom w:val="0"/>
          <w:divBdr>
            <w:top w:val="none" w:sz="0" w:space="0" w:color="auto"/>
            <w:left w:val="none" w:sz="0" w:space="0" w:color="auto"/>
            <w:bottom w:val="none" w:sz="0" w:space="0" w:color="auto"/>
            <w:right w:val="none" w:sz="0" w:space="0" w:color="auto"/>
          </w:divBdr>
        </w:div>
      </w:divsChild>
    </w:div>
    <w:div w:id="386490002">
      <w:bodyDiv w:val="1"/>
      <w:marLeft w:val="0"/>
      <w:marRight w:val="0"/>
      <w:marTop w:val="0"/>
      <w:marBottom w:val="0"/>
      <w:divBdr>
        <w:top w:val="none" w:sz="0" w:space="0" w:color="auto"/>
        <w:left w:val="none" w:sz="0" w:space="0" w:color="auto"/>
        <w:bottom w:val="none" w:sz="0" w:space="0" w:color="auto"/>
        <w:right w:val="none" w:sz="0" w:space="0" w:color="auto"/>
      </w:divBdr>
    </w:div>
    <w:div w:id="410084871">
      <w:bodyDiv w:val="1"/>
      <w:marLeft w:val="0"/>
      <w:marRight w:val="0"/>
      <w:marTop w:val="0"/>
      <w:marBottom w:val="0"/>
      <w:divBdr>
        <w:top w:val="none" w:sz="0" w:space="0" w:color="auto"/>
        <w:left w:val="none" w:sz="0" w:space="0" w:color="auto"/>
        <w:bottom w:val="none" w:sz="0" w:space="0" w:color="auto"/>
        <w:right w:val="none" w:sz="0" w:space="0" w:color="auto"/>
      </w:divBdr>
    </w:div>
    <w:div w:id="417755567">
      <w:bodyDiv w:val="1"/>
      <w:marLeft w:val="0"/>
      <w:marRight w:val="0"/>
      <w:marTop w:val="0"/>
      <w:marBottom w:val="0"/>
      <w:divBdr>
        <w:top w:val="none" w:sz="0" w:space="0" w:color="auto"/>
        <w:left w:val="none" w:sz="0" w:space="0" w:color="auto"/>
        <w:bottom w:val="none" w:sz="0" w:space="0" w:color="auto"/>
        <w:right w:val="none" w:sz="0" w:space="0" w:color="auto"/>
      </w:divBdr>
      <w:divsChild>
        <w:div w:id="1972397541">
          <w:marLeft w:val="446"/>
          <w:marRight w:val="0"/>
          <w:marTop w:val="0"/>
          <w:marBottom w:val="0"/>
          <w:divBdr>
            <w:top w:val="none" w:sz="0" w:space="0" w:color="auto"/>
            <w:left w:val="none" w:sz="0" w:space="0" w:color="auto"/>
            <w:bottom w:val="none" w:sz="0" w:space="0" w:color="auto"/>
            <w:right w:val="none" w:sz="0" w:space="0" w:color="auto"/>
          </w:divBdr>
        </w:div>
      </w:divsChild>
    </w:div>
    <w:div w:id="436605816">
      <w:bodyDiv w:val="1"/>
      <w:marLeft w:val="0"/>
      <w:marRight w:val="0"/>
      <w:marTop w:val="0"/>
      <w:marBottom w:val="0"/>
      <w:divBdr>
        <w:top w:val="none" w:sz="0" w:space="0" w:color="auto"/>
        <w:left w:val="none" w:sz="0" w:space="0" w:color="auto"/>
        <w:bottom w:val="none" w:sz="0" w:space="0" w:color="auto"/>
        <w:right w:val="none" w:sz="0" w:space="0" w:color="auto"/>
      </w:divBdr>
    </w:div>
    <w:div w:id="447162999">
      <w:bodyDiv w:val="1"/>
      <w:marLeft w:val="0"/>
      <w:marRight w:val="0"/>
      <w:marTop w:val="0"/>
      <w:marBottom w:val="0"/>
      <w:divBdr>
        <w:top w:val="none" w:sz="0" w:space="0" w:color="auto"/>
        <w:left w:val="none" w:sz="0" w:space="0" w:color="auto"/>
        <w:bottom w:val="none" w:sz="0" w:space="0" w:color="auto"/>
        <w:right w:val="none" w:sz="0" w:space="0" w:color="auto"/>
      </w:divBdr>
      <w:divsChild>
        <w:div w:id="1275748776">
          <w:marLeft w:val="446"/>
          <w:marRight w:val="0"/>
          <w:marTop w:val="0"/>
          <w:marBottom w:val="0"/>
          <w:divBdr>
            <w:top w:val="none" w:sz="0" w:space="0" w:color="auto"/>
            <w:left w:val="none" w:sz="0" w:space="0" w:color="auto"/>
            <w:bottom w:val="none" w:sz="0" w:space="0" w:color="auto"/>
            <w:right w:val="none" w:sz="0" w:space="0" w:color="auto"/>
          </w:divBdr>
        </w:div>
      </w:divsChild>
    </w:div>
    <w:div w:id="452213382">
      <w:bodyDiv w:val="1"/>
      <w:marLeft w:val="0"/>
      <w:marRight w:val="0"/>
      <w:marTop w:val="0"/>
      <w:marBottom w:val="0"/>
      <w:divBdr>
        <w:top w:val="none" w:sz="0" w:space="0" w:color="auto"/>
        <w:left w:val="none" w:sz="0" w:space="0" w:color="auto"/>
        <w:bottom w:val="none" w:sz="0" w:space="0" w:color="auto"/>
        <w:right w:val="none" w:sz="0" w:space="0" w:color="auto"/>
      </w:divBdr>
    </w:div>
    <w:div w:id="454258899">
      <w:bodyDiv w:val="1"/>
      <w:marLeft w:val="0"/>
      <w:marRight w:val="0"/>
      <w:marTop w:val="0"/>
      <w:marBottom w:val="0"/>
      <w:divBdr>
        <w:top w:val="none" w:sz="0" w:space="0" w:color="auto"/>
        <w:left w:val="none" w:sz="0" w:space="0" w:color="auto"/>
        <w:bottom w:val="none" w:sz="0" w:space="0" w:color="auto"/>
        <w:right w:val="none" w:sz="0" w:space="0" w:color="auto"/>
      </w:divBdr>
    </w:div>
    <w:div w:id="454908394">
      <w:bodyDiv w:val="1"/>
      <w:marLeft w:val="0"/>
      <w:marRight w:val="0"/>
      <w:marTop w:val="0"/>
      <w:marBottom w:val="0"/>
      <w:divBdr>
        <w:top w:val="none" w:sz="0" w:space="0" w:color="auto"/>
        <w:left w:val="none" w:sz="0" w:space="0" w:color="auto"/>
        <w:bottom w:val="none" w:sz="0" w:space="0" w:color="auto"/>
        <w:right w:val="none" w:sz="0" w:space="0" w:color="auto"/>
      </w:divBdr>
      <w:divsChild>
        <w:div w:id="228423331">
          <w:marLeft w:val="1166"/>
          <w:marRight w:val="0"/>
          <w:marTop w:val="106"/>
          <w:marBottom w:val="0"/>
          <w:divBdr>
            <w:top w:val="none" w:sz="0" w:space="0" w:color="auto"/>
            <w:left w:val="none" w:sz="0" w:space="0" w:color="auto"/>
            <w:bottom w:val="none" w:sz="0" w:space="0" w:color="auto"/>
            <w:right w:val="none" w:sz="0" w:space="0" w:color="auto"/>
          </w:divBdr>
        </w:div>
        <w:div w:id="476265026">
          <w:marLeft w:val="1166"/>
          <w:marRight w:val="0"/>
          <w:marTop w:val="106"/>
          <w:marBottom w:val="0"/>
          <w:divBdr>
            <w:top w:val="none" w:sz="0" w:space="0" w:color="auto"/>
            <w:left w:val="none" w:sz="0" w:space="0" w:color="auto"/>
            <w:bottom w:val="none" w:sz="0" w:space="0" w:color="auto"/>
            <w:right w:val="none" w:sz="0" w:space="0" w:color="auto"/>
          </w:divBdr>
        </w:div>
        <w:div w:id="732197157">
          <w:marLeft w:val="806"/>
          <w:marRight w:val="0"/>
          <w:marTop w:val="120"/>
          <w:marBottom w:val="0"/>
          <w:divBdr>
            <w:top w:val="none" w:sz="0" w:space="0" w:color="auto"/>
            <w:left w:val="none" w:sz="0" w:space="0" w:color="auto"/>
            <w:bottom w:val="none" w:sz="0" w:space="0" w:color="auto"/>
            <w:right w:val="none" w:sz="0" w:space="0" w:color="auto"/>
          </w:divBdr>
        </w:div>
        <w:div w:id="972760088">
          <w:marLeft w:val="547"/>
          <w:marRight w:val="0"/>
          <w:marTop w:val="120"/>
          <w:marBottom w:val="0"/>
          <w:divBdr>
            <w:top w:val="none" w:sz="0" w:space="0" w:color="auto"/>
            <w:left w:val="none" w:sz="0" w:space="0" w:color="auto"/>
            <w:bottom w:val="none" w:sz="0" w:space="0" w:color="auto"/>
            <w:right w:val="none" w:sz="0" w:space="0" w:color="auto"/>
          </w:divBdr>
        </w:div>
        <w:div w:id="1156730048">
          <w:marLeft w:val="806"/>
          <w:marRight w:val="0"/>
          <w:marTop w:val="120"/>
          <w:marBottom w:val="0"/>
          <w:divBdr>
            <w:top w:val="none" w:sz="0" w:space="0" w:color="auto"/>
            <w:left w:val="none" w:sz="0" w:space="0" w:color="auto"/>
            <w:bottom w:val="none" w:sz="0" w:space="0" w:color="auto"/>
            <w:right w:val="none" w:sz="0" w:space="0" w:color="auto"/>
          </w:divBdr>
        </w:div>
        <w:div w:id="1200818205">
          <w:marLeft w:val="547"/>
          <w:marRight w:val="0"/>
          <w:marTop w:val="120"/>
          <w:marBottom w:val="0"/>
          <w:divBdr>
            <w:top w:val="none" w:sz="0" w:space="0" w:color="auto"/>
            <w:left w:val="none" w:sz="0" w:space="0" w:color="auto"/>
            <w:bottom w:val="none" w:sz="0" w:space="0" w:color="auto"/>
            <w:right w:val="none" w:sz="0" w:space="0" w:color="auto"/>
          </w:divBdr>
        </w:div>
        <w:div w:id="1229338424">
          <w:marLeft w:val="547"/>
          <w:marRight w:val="0"/>
          <w:marTop w:val="120"/>
          <w:marBottom w:val="0"/>
          <w:divBdr>
            <w:top w:val="none" w:sz="0" w:space="0" w:color="auto"/>
            <w:left w:val="none" w:sz="0" w:space="0" w:color="auto"/>
            <w:bottom w:val="none" w:sz="0" w:space="0" w:color="auto"/>
            <w:right w:val="none" w:sz="0" w:space="0" w:color="auto"/>
          </w:divBdr>
        </w:div>
        <w:div w:id="1934315995">
          <w:marLeft w:val="806"/>
          <w:marRight w:val="0"/>
          <w:marTop w:val="120"/>
          <w:marBottom w:val="0"/>
          <w:divBdr>
            <w:top w:val="none" w:sz="0" w:space="0" w:color="auto"/>
            <w:left w:val="none" w:sz="0" w:space="0" w:color="auto"/>
            <w:bottom w:val="none" w:sz="0" w:space="0" w:color="auto"/>
            <w:right w:val="none" w:sz="0" w:space="0" w:color="auto"/>
          </w:divBdr>
        </w:div>
      </w:divsChild>
    </w:div>
    <w:div w:id="458647656">
      <w:bodyDiv w:val="1"/>
      <w:marLeft w:val="0"/>
      <w:marRight w:val="0"/>
      <w:marTop w:val="0"/>
      <w:marBottom w:val="0"/>
      <w:divBdr>
        <w:top w:val="none" w:sz="0" w:space="0" w:color="auto"/>
        <w:left w:val="none" w:sz="0" w:space="0" w:color="auto"/>
        <w:bottom w:val="none" w:sz="0" w:space="0" w:color="auto"/>
        <w:right w:val="none" w:sz="0" w:space="0" w:color="auto"/>
      </w:divBdr>
      <w:divsChild>
        <w:div w:id="417603973">
          <w:marLeft w:val="1166"/>
          <w:marRight w:val="0"/>
          <w:marTop w:val="115"/>
          <w:marBottom w:val="0"/>
          <w:divBdr>
            <w:top w:val="none" w:sz="0" w:space="0" w:color="auto"/>
            <w:left w:val="none" w:sz="0" w:space="0" w:color="auto"/>
            <w:bottom w:val="none" w:sz="0" w:space="0" w:color="auto"/>
            <w:right w:val="none" w:sz="0" w:space="0" w:color="auto"/>
          </w:divBdr>
        </w:div>
        <w:div w:id="518399270">
          <w:marLeft w:val="1166"/>
          <w:marRight w:val="0"/>
          <w:marTop w:val="115"/>
          <w:marBottom w:val="0"/>
          <w:divBdr>
            <w:top w:val="none" w:sz="0" w:space="0" w:color="auto"/>
            <w:left w:val="none" w:sz="0" w:space="0" w:color="auto"/>
            <w:bottom w:val="none" w:sz="0" w:space="0" w:color="auto"/>
            <w:right w:val="none" w:sz="0" w:space="0" w:color="auto"/>
          </w:divBdr>
        </w:div>
        <w:div w:id="863444291">
          <w:marLeft w:val="1166"/>
          <w:marRight w:val="0"/>
          <w:marTop w:val="115"/>
          <w:marBottom w:val="0"/>
          <w:divBdr>
            <w:top w:val="none" w:sz="0" w:space="0" w:color="auto"/>
            <w:left w:val="none" w:sz="0" w:space="0" w:color="auto"/>
            <w:bottom w:val="none" w:sz="0" w:space="0" w:color="auto"/>
            <w:right w:val="none" w:sz="0" w:space="0" w:color="auto"/>
          </w:divBdr>
        </w:div>
        <w:div w:id="1355422472">
          <w:marLeft w:val="1166"/>
          <w:marRight w:val="0"/>
          <w:marTop w:val="115"/>
          <w:marBottom w:val="0"/>
          <w:divBdr>
            <w:top w:val="none" w:sz="0" w:space="0" w:color="auto"/>
            <w:left w:val="none" w:sz="0" w:space="0" w:color="auto"/>
            <w:bottom w:val="none" w:sz="0" w:space="0" w:color="auto"/>
            <w:right w:val="none" w:sz="0" w:space="0" w:color="auto"/>
          </w:divBdr>
        </w:div>
        <w:div w:id="1438989855">
          <w:marLeft w:val="1166"/>
          <w:marRight w:val="0"/>
          <w:marTop w:val="115"/>
          <w:marBottom w:val="0"/>
          <w:divBdr>
            <w:top w:val="none" w:sz="0" w:space="0" w:color="auto"/>
            <w:left w:val="none" w:sz="0" w:space="0" w:color="auto"/>
            <w:bottom w:val="none" w:sz="0" w:space="0" w:color="auto"/>
            <w:right w:val="none" w:sz="0" w:space="0" w:color="auto"/>
          </w:divBdr>
        </w:div>
        <w:div w:id="1577058845">
          <w:marLeft w:val="1166"/>
          <w:marRight w:val="0"/>
          <w:marTop w:val="115"/>
          <w:marBottom w:val="0"/>
          <w:divBdr>
            <w:top w:val="none" w:sz="0" w:space="0" w:color="auto"/>
            <w:left w:val="none" w:sz="0" w:space="0" w:color="auto"/>
            <w:bottom w:val="none" w:sz="0" w:space="0" w:color="auto"/>
            <w:right w:val="none" w:sz="0" w:space="0" w:color="auto"/>
          </w:divBdr>
        </w:div>
      </w:divsChild>
    </w:div>
    <w:div w:id="460459804">
      <w:bodyDiv w:val="1"/>
      <w:marLeft w:val="0"/>
      <w:marRight w:val="0"/>
      <w:marTop w:val="0"/>
      <w:marBottom w:val="0"/>
      <w:divBdr>
        <w:top w:val="none" w:sz="0" w:space="0" w:color="auto"/>
        <w:left w:val="none" w:sz="0" w:space="0" w:color="auto"/>
        <w:bottom w:val="none" w:sz="0" w:space="0" w:color="auto"/>
        <w:right w:val="none" w:sz="0" w:space="0" w:color="auto"/>
      </w:divBdr>
    </w:div>
    <w:div w:id="466511456">
      <w:bodyDiv w:val="1"/>
      <w:marLeft w:val="0"/>
      <w:marRight w:val="0"/>
      <w:marTop w:val="0"/>
      <w:marBottom w:val="0"/>
      <w:divBdr>
        <w:top w:val="none" w:sz="0" w:space="0" w:color="auto"/>
        <w:left w:val="none" w:sz="0" w:space="0" w:color="auto"/>
        <w:bottom w:val="none" w:sz="0" w:space="0" w:color="auto"/>
        <w:right w:val="none" w:sz="0" w:space="0" w:color="auto"/>
      </w:divBdr>
      <w:divsChild>
        <w:div w:id="1397167106">
          <w:marLeft w:val="446"/>
          <w:marRight w:val="0"/>
          <w:marTop w:val="0"/>
          <w:marBottom w:val="0"/>
          <w:divBdr>
            <w:top w:val="none" w:sz="0" w:space="0" w:color="auto"/>
            <w:left w:val="none" w:sz="0" w:space="0" w:color="auto"/>
            <w:bottom w:val="none" w:sz="0" w:space="0" w:color="auto"/>
            <w:right w:val="none" w:sz="0" w:space="0" w:color="auto"/>
          </w:divBdr>
        </w:div>
      </w:divsChild>
    </w:div>
    <w:div w:id="475031526">
      <w:bodyDiv w:val="1"/>
      <w:marLeft w:val="0"/>
      <w:marRight w:val="0"/>
      <w:marTop w:val="0"/>
      <w:marBottom w:val="0"/>
      <w:divBdr>
        <w:top w:val="none" w:sz="0" w:space="0" w:color="auto"/>
        <w:left w:val="none" w:sz="0" w:space="0" w:color="auto"/>
        <w:bottom w:val="none" w:sz="0" w:space="0" w:color="auto"/>
        <w:right w:val="none" w:sz="0" w:space="0" w:color="auto"/>
      </w:divBdr>
    </w:div>
    <w:div w:id="494035545">
      <w:bodyDiv w:val="1"/>
      <w:marLeft w:val="0"/>
      <w:marRight w:val="0"/>
      <w:marTop w:val="0"/>
      <w:marBottom w:val="0"/>
      <w:divBdr>
        <w:top w:val="none" w:sz="0" w:space="0" w:color="auto"/>
        <w:left w:val="none" w:sz="0" w:space="0" w:color="auto"/>
        <w:bottom w:val="none" w:sz="0" w:space="0" w:color="auto"/>
        <w:right w:val="none" w:sz="0" w:space="0" w:color="auto"/>
      </w:divBdr>
    </w:div>
    <w:div w:id="527959179">
      <w:bodyDiv w:val="1"/>
      <w:marLeft w:val="0"/>
      <w:marRight w:val="0"/>
      <w:marTop w:val="0"/>
      <w:marBottom w:val="0"/>
      <w:divBdr>
        <w:top w:val="none" w:sz="0" w:space="0" w:color="auto"/>
        <w:left w:val="none" w:sz="0" w:space="0" w:color="auto"/>
        <w:bottom w:val="none" w:sz="0" w:space="0" w:color="auto"/>
        <w:right w:val="none" w:sz="0" w:space="0" w:color="auto"/>
      </w:divBdr>
      <w:divsChild>
        <w:div w:id="808403513">
          <w:marLeft w:val="446"/>
          <w:marRight w:val="0"/>
          <w:marTop w:val="0"/>
          <w:marBottom w:val="0"/>
          <w:divBdr>
            <w:top w:val="none" w:sz="0" w:space="0" w:color="auto"/>
            <w:left w:val="none" w:sz="0" w:space="0" w:color="auto"/>
            <w:bottom w:val="none" w:sz="0" w:space="0" w:color="auto"/>
            <w:right w:val="none" w:sz="0" w:space="0" w:color="auto"/>
          </w:divBdr>
        </w:div>
        <w:div w:id="827601812">
          <w:marLeft w:val="446"/>
          <w:marRight w:val="0"/>
          <w:marTop w:val="0"/>
          <w:marBottom w:val="0"/>
          <w:divBdr>
            <w:top w:val="none" w:sz="0" w:space="0" w:color="auto"/>
            <w:left w:val="none" w:sz="0" w:space="0" w:color="auto"/>
            <w:bottom w:val="none" w:sz="0" w:space="0" w:color="auto"/>
            <w:right w:val="none" w:sz="0" w:space="0" w:color="auto"/>
          </w:divBdr>
        </w:div>
        <w:div w:id="1553616512">
          <w:marLeft w:val="446"/>
          <w:marRight w:val="0"/>
          <w:marTop w:val="0"/>
          <w:marBottom w:val="0"/>
          <w:divBdr>
            <w:top w:val="none" w:sz="0" w:space="0" w:color="auto"/>
            <w:left w:val="none" w:sz="0" w:space="0" w:color="auto"/>
            <w:bottom w:val="none" w:sz="0" w:space="0" w:color="auto"/>
            <w:right w:val="none" w:sz="0" w:space="0" w:color="auto"/>
          </w:divBdr>
        </w:div>
        <w:div w:id="1689524838">
          <w:marLeft w:val="446"/>
          <w:marRight w:val="0"/>
          <w:marTop w:val="0"/>
          <w:marBottom w:val="0"/>
          <w:divBdr>
            <w:top w:val="none" w:sz="0" w:space="0" w:color="auto"/>
            <w:left w:val="none" w:sz="0" w:space="0" w:color="auto"/>
            <w:bottom w:val="none" w:sz="0" w:space="0" w:color="auto"/>
            <w:right w:val="none" w:sz="0" w:space="0" w:color="auto"/>
          </w:divBdr>
        </w:div>
        <w:div w:id="1691687993">
          <w:marLeft w:val="446"/>
          <w:marRight w:val="0"/>
          <w:marTop w:val="0"/>
          <w:marBottom w:val="0"/>
          <w:divBdr>
            <w:top w:val="none" w:sz="0" w:space="0" w:color="auto"/>
            <w:left w:val="none" w:sz="0" w:space="0" w:color="auto"/>
            <w:bottom w:val="none" w:sz="0" w:space="0" w:color="auto"/>
            <w:right w:val="none" w:sz="0" w:space="0" w:color="auto"/>
          </w:divBdr>
        </w:div>
        <w:div w:id="2139646852">
          <w:marLeft w:val="446"/>
          <w:marRight w:val="0"/>
          <w:marTop w:val="0"/>
          <w:marBottom w:val="0"/>
          <w:divBdr>
            <w:top w:val="none" w:sz="0" w:space="0" w:color="auto"/>
            <w:left w:val="none" w:sz="0" w:space="0" w:color="auto"/>
            <w:bottom w:val="none" w:sz="0" w:space="0" w:color="auto"/>
            <w:right w:val="none" w:sz="0" w:space="0" w:color="auto"/>
          </w:divBdr>
        </w:div>
      </w:divsChild>
    </w:div>
    <w:div w:id="536281224">
      <w:bodyDiv w:val="1"/>
      <w:marLeft w:val="0"/>
      <w:marRight w:val="0"/>
      <w:marTop w:val="0"/>
      <w:marBottom w:val="0"/>
      <w:divBdr>
        <w:top w:val="none" w:sz="0" w:space="0" w:color="auto"/>
        <w:left w:val="none" w:sz="0" w:space="0" w:color="auto"/>
        <w:bottom w:val="none" w:sz="0" w:space="0" w:color="auto"/>
        <w:right w:val="none" w:sz="0" w:space="0" w:color="auto"/>
      </w:divBdr>
    </w:div>
    <w:div w:id="545606749">
      <w:bodyDiv w:val="1"/>
      <w:marLeft w:val="0"/>
      <w:marRight w:val="0"/>
      <w:marTop w:val="0"/>
      <w:marBottom w:val="0"/>
      <w:divBdr>
        <w:top w:val="none" w:sz="0" w:space="0" w:color="auto"/>
        <w:left w:val="none" w:sz="0" w:space="0" w:color="auto"/>
        <w:bottom w:val="none" w:sz="0" w:space="0" w:color="auto"/>
        <w:right w:val="none" w:sz="0" w:space="0" w:color="auto"/>
      </w:divBdr>
    </w:div>
    <w:div w:id="564267490">
      <w:bodyDiv w:val="1"/>
      <w:marLeft w:val="0"/>
      <w:marRight w:val="0"/>
      <w:marTop w:val="0"/>
      <w:marBottom w:val="0"/>
      <w:divBdr>
        <w:top w:val="none" w:sz="0" w:space="0" w:color="auto"/>
        <w:left w:val="none" w:sz="0" w:space="0" w:color="auto"/>
        <w:bottom w:val="none" w:sz="0" w:space="0" w:color="auto"/>
        <w:right w:val="none" w:sz="0" w:space="0" w:color="auto"/>
      </w:divBdr>
    </w:div>
    <w:div w:id="576982842">
      <w:bodyDiv w:val="1"/>
      <w:marLeft w:val="0"/>
      <w:marRight w:val="0"/>
      <w:marTop w:val="0"/>
      <w:marBottom w:val="0"/>
      <w:divBdr>
        <w:top w:val="none" w:sz="0" w:space="0" w:color="auto"/>
        <w:left w:val="none" w:sz="0" w:space="0" w:color="auto"/>
        <w:bottom w:val="none" w:sz="0" w:space="0" w:color="auto"/>
        <w:right w:val="none" w:sz="0" w:space="0" w:color="auto"/>
      </w:divBdr>
    </w:div>
    <w:div w:id="583026731">
      <w:bodyDiv w:val="1"/>
      <w:marLeft w:val="0"/>
      <w:marRight w:val="0"/>
      <w:marTop w:val="0"/>
      <w:marBottom w:val="0"/>
      <w:divBdr>
        <w:top w:val="none" w:sz="0" w:space="0" w:color="auto"/>
        <w:left w:val="none" w:sz="0" w:space="0" w:color="auto"/>
        <w:bottom w:val="none" w:sz="0" w:space="0" w:color="auto"/>
        <w:right w:val="none" w:sz="0" w:space="0" w:color="auto"/>
      </w:divBdr>
    </w:div>
    <w:div w:id="588582977">
      <w:bodyDiv w:val="1"/>
      <w:marLeft w:val="0"/>
      <w:marRight w:val="0"/>
      <w:marTop w:val="0"/>
      <w:marBottom w:val="0"/>
      <w:divBdr>
        <w:top w:val="none" w:sz="0" w:space="0" w:color="auto"/>
        <w:left w:val="none" w:sz="0" w:space="0" w:color="auto"/>
        <w:bottom w:val="none" w:sz="0" w:space="0" w:color="auto"/>
        <w:right w:val="none" w:sz="0" w:space="0" w:color="auto"/>
      </w:divBdr>
      <w:divsChild>
        <w:div w:id="114298066">
          <w:marLeft w:val="720"/>
          <w:marRight w:val="0"/>
          <w:marTop w:val="115"/>
          <w:marBottom w:val="0"/>
          <w:divBdr>
            <w:top w:val="none" w:sz="0" w:space="0" w:color="auto"/>
            <w:left w:val="none" w:sz="0" w:space="0" w:color="auto"/>
            <w:bottom w:val="none" w:sz="0" w:space="0" w:color="auto"/>
            <w:right w:val="none" w:sz="0" w:space="0" w:color="auto"/>
          </w:divBdr>
        </w:div>
        <w:div w:id="2109083256">
          <w:marLeft w:val="720"/>
          <w:marRight w:val="0"/>
          <w:marTop w:val="115"/>
          <w:marBottom w:val="0"/>
          <w:divBdr>
            <w:top w:val="none" w:sz="0" w:space="0" w:color="auto"/>
            <w:left w:val="none" w:sz="0" w:space="0" w:color="auto"/>
            <w:bottom w:val="none" w:sz="0" w:space="0" w:color="auto"/>
            <w:right w:val="none" w:sz="0" w:space="0" w:color="auto"/>
          </w:divBdr>
        </w:div>
      </w:divsChild>
    </w:div>
    <w:div w:id="589460935">
      <w:bodyDiv w:val="1"/>
      <w:marLeft w:val="0"/>
      <w:marRight w:val="0"/>
      <w:marTop w:val="0"/>
      <w:marBottom w:val="0"/>
      <w:divBdr>
        <w:top w:val="none" w:sz="0" w:space="0" w:color="auto"/>
        <w:left w:val="none" w:sz="0" w:space="0" w:color="auto"/>
        <w:bottom w:val="none" w:sz="0" w:space="0" w:color="auto"/>
        <w:right w:val="none" w:sz="0" w:space="0" w:color="auto"/>
      </w:divBdr>
      <w:divsChild>
        <w:div w:id="361053643">
          <w:marLeft w:val="547"/>
          <w:marRight w:val="0"/>
          <w:marTop w:val="0"/>
          <w:marBottom w:val="0"/>
          <w:divBdr>
            <w:top w:val="none" w:sz="0" w:space="0" w:color="auto"/>
            <w:left w:val="none" w:sz="0" w:space="0" w:color="auto"/>
            <w:bottom w:val="none" w:sz="0" w:space="0" w:color="auto"/>
            <w:right w:val="none" w:sz="0" w:space="0" w:color="auto"/>
          </w:divBdr>
        </w:div>
        <w:div w:id="216674002">
          <w:marLeft w:val="1166"/>
          <w:marRight w:val="0"/>
          <w:marTop w:val="0"/>
          <w:marBottom w:val="0"/>
          <w:divBdr>
            <w:top w:val="none" w:sz="0" w:space="0" w:color="auto"/>
            <w:left w:val="none" w:sz="0" w:space="0" w:color="auto"/>
            <w:bottom w:val="none" w:sz="0" w:space="0" w:color="auto"/>
            <w:right w:val="none" w:sz="0" w:space="0" w:color="auto"/>
          </w:divBdr>
        </w:div>
        <w:div w:id="492918193">
          <w:marLeft w:val="1800"/>
          <w:marRight w:val="0"/>
          <w:marTop w:val="0"/>
          <w:marBottom w:val="0"/>
          <w:divBdr>
            <w:top w:val="none" w:sz="0" w:space="0" w:color="auto"/>
            <w:left w:val="none" w:sz="0" w:space="0" w:color="auto"/>
            <w:bottom w:val="none" w:sz="0" w:space="0" w:color="auto"/>
            <w:right w:val="none" w:sz="0" w:space="0" w:color="auto"/>
          </w:divBdr>
        </w:div>
        <w:div w:id="817037907">
          <w:marLeft w:val="1800"/>
          <w:marRight w:val="0"/>
          <w:marTop w:val="0"/>
          <w:marBottom w:val="0"/>
          <w:divBdr>
            <w:top w:val="none" w:sz="0" w:space="0" w:color="auto"/>
            <w:left w:val="none" w:sz="0" w:space="0" w:color="auto"/>
            <w:bottom w:val="none" w:sz="0" w:space="0" w:color="auto"/>
            <w:right w:val="none" w:sz="0" w:space="0" w:color="auto"/>
          </w:divBdr>
        </w:div>
        <w:div w:id="363291116">
          <w:marLeft w:val="1800"/>
          <w:marRight w:val="0"/>
          <w:marTop w:val="0"/>
          <w:marBottom w:val="0"/>
          <w:divBdr>
            <w:top w:val="none" w:sz="0" w:space="0" w:color="auto"/>
            <w:left w:val="none" w:sz="0" w:space="0" w:color="auto"/>
            <w:bottom w:val="none" w:sz="0" w:space="0" w:color="auto"/>
            <w:right w:val="none" w:sz="0" w:space="0" w:color="auto"/>
          </w:divBdr>
        </w:div>
        <w:div w:id="1543440045">
          <w:marLeft w:val="2520"/>
          <w:marRight w:val="0"/>
          <w:marTop w:val="0"/>
          <w:marBottom w:val="0"/>
          <w:divBdr>
            <w:top w:val="none" w:sz="0" w:space="0" w:color="auto"/>
            <w:left w:val="none" w:sz="0" w:space="0" w:color="auto"/>
            <w:bottom w:val="none" w:sz="0" w:space="0" w:color="auto"/>
            <w:right w:val="none" w:sz="0" w:space="0" w:color="auto"/>
          </w:divBdr>
        </w:div>
        <w:div w:id="936407224">
          <w:marLeft w:val="2520"/>
          <w:marRight w:val="0"/>
          <w:marTop w:val="0"/>
          <w:marBottom w:val="0"/>
          <w:divBdr>
            <w:top w:val="none" w:sz="0" w:space="0" w:color="auto"/>
            <w:left w:val="none" w:sz="0" w:space="0" w:color="auto"/>
            <w:bottom w:val="none" w:sz="0" w:space="0" w:color="auto"/>
            <w:right w:val="none" w:sz="0" w:space="0" w:color="auto"/>
          </w:divBdr>
        </w:div>
        <w:div w:id="553740736">
          <w:marLeft w:val="2520"/>
          <w:marRight w:val="0"/>
          <w:marTop w:val="0"/>
          <w:marBottom w:val="0"/>
          <w:divBdr>
            <w:top w:val="none" w:sz="0" w:space="0" w:color="auto"/>
            <w:left w:val="none" w:sz="0" w:space="0" w:color="auto"/>
            <w:bottom w:val="none" w:sz="0" w:space="0" w:color="auto"/>
            <w:right w:val="none" w:sz="0" w:space="0" w:color="auto"/>
          </w:divBdr>
        </w:div>
        <w:div w:id="809522204">
          <w:marLeft w:val="2520"/>
          <w:marRight w:val="0"/>
          <w:marTop w:val="0"/>
          <w:marBottom w:val="0"/>
          <w:divBdr>
            <w:top w:val="none" w:sz="0" w:space="0" w:color="auto"/>
            <w:left w:val="none" w:sz="0" w:space="0" w:color="auto"/>
            <w:bottom w:val="none" w:sz="0" w:space="0" w:color="auto"/>
            <w:right w:val="none" w:sz="0" w:space="0" w:color="auto"/>
          </w:divBdr>
        </w:div>
        <w:div w:id="15083935">
          <w:marLeft w:val="1800"/>
          <w:marRight w:val="0"/>
          <w:marTop w:val="0"/>
          <w:marBottom w:val="0"/>
          <w:divBdr>
            <w:top w:val="none" w:sz="0" w:space="0" w:color="auto"/>
            <w:left w:val="none" w:sz="0" w:space="0" w:color="auto"/>
            <w:bottom w:val="none" w:sz="0" w:space="0" w:color="auto"/>
            <w:right w:val="none" w:sz="0" w:space="0" w:color="auto"/>
          </w:divBdr>
        </w:div>
        <w:div w:id="912200257">
          <w:marLeft w:val="2520"/>
          <w:marRight w:val="0"/>
          <w:marTop w:val="0"/>
          <w:marBottom w:val="0"/>
          <w:divBdr>
            <w:top w:val="none" w:sz="0" w:space="0" w:color="auto"/>
            <w:left w:val="none" w:sz="0" w:space="0" w:color="auto"/>
            <w:bottom w:val="none" w:sz="0" w:space="0" w:color="auto"/>
            <w:right w:val="none" w:sz="0" w:space="0" w:color="auto"/>
          </w:divBdr>
        </w:div>
        <w:div w:id="1420562254">
          <w:marLeft w:val="2520"/>
          <w:marRight w:val="0"/>
          <w:marTop w:val="0"/>
          <w:marBottom w:val="0"/>
          <w:divBdr>
            <w:top w:val="none" w:sz="0" w:space="0" w:color="auto"/>
            <w:left w:val="none" w:sz="0" w:space="0" w:color="auto"/>
            <w:bottom w:val="none" w:sz="0" w:space="0" w:color="auto"/>
            <w:right w:val="none" w:sz="0" w:space="0" w:color="auto"/>
          </w:divBdr>
        </w:div>
        <w:div w:id="1471822379">
          <w:marLeft w:val="1166"/>
          <w:marRight w:val="0"/>
          <w:marTop w:val="0"/>
          <w:marBottom w:val="0"/>
          <w:divBdr>
            <w:top w:val="none" w:sz="0" w:space="0" w:color="auto"/>
            <w:left w:val="none" w:sz="0" w:space="0" w:color="auto"/>
            <w:bottom w:val="none" w:sz="0" w:space="0" w:color="auto"/>
            <w:right w:val="none" w:sz="0" w:space="0" w:color="auto"/>
          </w:divBdr>
        </w:div>
        <w:div w:id="987397340">
          <w:marLeft w:val="360"/>
          <w:marRight w:val="0"/>
          <w:marTop w:val="0"/>
          <w:marBottom w:val="0"/>
          <w:divBdr>
            <w:top w:val="none" w:sz="0" w:space="0" w:color="auto"/>
            <w:left w:val="none" w:sz="0" w:space="0" w:color="auto"/>
            <w:bottom w:val="none" w:sz="0" w:space="0" w:color="auto"/>
            <w:right w:val="none" w:sz="0" w:space="0" w:color="auto"/>
          </w:divBdr>
        </w:div>
      </w:divsChild>
    </w:div>
    <w:div w:id="591280463">
      <w:bodyDiv w:val="1"/>
      <w:marLeft w:val="0"/>
      <w:marRight w:val="0"/>
      <w:marTop w:val="0"/>
      <w:marBottom w:val="0"/>
      <w:divBdr>
        <w:top w:val="none" w:sz="0" w:space="0" w:color="auto"/>
        <w:left w:val="none" w:sz="0" w:space="0" w:color="auto"/>
        <w:bottom w:val="none" w:sz="0" w:space="0" w:color="auto"/>
        <w:right w:val="none" w:sz="0" w:space="0" w:color="auto"/>
      </w:divBdr>
    </w:div>
    <w:div w:id="634025960">
      <w:bodyDiv w:val="1"/>
      <w:marLeft w:val="0"/>
      <w:marRight w:val="0"/>
      <w:marTop w:val="0"/>
      <w:marBottom w:val="0"/>
      <w:divBdr>
        <w:top w:val="none" w:sz="0" w:space="0" w:color="auto"/>
        <w:left w:val="none" w:sz="0" w:space="0" w:color="auto"/>
        <w:bottom w:val="none" w:sz="0" w:space="0" w:color="auto"/>
        <w:right w:val="none" w:sz="0" w:space="0" w:color="auto"/>
      </w:divBdr>
      <w:divsChild>
        <w:div w:id="12998456">
          <w:marLeft w:val="1166"/>
          <w:marRight w:val="0"/>
          <w:marTop w:val="134"/>
          <w:marBottom w:val="0"/>
          <w:divBdr>
            <w:top w:val="none" w:sz="0" w:space="0" w:color="auto"/>
            <w:left w:val="none" w:sz="0" w:space="0" w:color="auto"/>
            <w:bottom w:val="none" w:sz="0" w:space="0" w:color="auto"/>
            <w:right w:val="none" w:sz="0" w:space="0" w:color="auto"/>
          </w:divBdr>
        </w:div>
        <w:div w:id="155221575">
          <w:marLeft w:val="1166"/>
          <w:marRight w:val="0"/>
          <w:marTop w:val="134"/>
          <w:marBottom w:val="0"/>
          <w:divBdr>
            <w:top w:val="none" w:sz="0" w:space="0" w:color="auto"/>
            <w:left w:val="none" w:sz="0" w:space="0" w:color="auto"/>
            <w:bottom w:val="none" w:sz="0" w:space="0" w:color="auto"/>
            <w:right w:val="none" w:sz="0" w:space="0" w:color="auto"/>
          </w:divBdr>
        </w:div>
        <w:div w:id="1395930507">
          <w:marLeft w:val="1166"/>
          <w:marRight w:val="0"/>
          <w:marTop w:val="134"/>
          <w:marBottom w:val="0"/>
          <w:divBdr>
            <w:top w:val="none" w:sz="0" w:space="0" w:color="auto"/>
            <w:left w:val="none" w:sz="0" w:space="0" w:color="auto"/>
            <w:bottom w:val="none" w:sz="0" w:space="0" w:color="auto"/>
            <w:right w:val="none" w:sz="0" w:space="0" w:color="auto"/>
          </w:divBdr>
        </w:div>
        <w:div w:id="1936590694">
          <w:marLeft w:val="1166"/>
          <w:marRight w:val="0"/>
          <w:marTop w:val="134"/>
          <w:marBottom w:val="0"/>
          <w:divBdr>
            <w:top w:val="none" w:sz="0" w:space="0" w:color="auto"/>
            <w:left w:val="none" w:sz="0" w:space="0" w:color="auto"/>
            <w:bottom w:val="none" w:sz="0" w:space="0" w:color="auto"/>
            <w:right w:val="none" w:sz="0" w:space="0" w:color="auto"/>
          </w:divBdr>
        </w:div>
      </w:divsChild>
    </w:div>
    <w:div w:id="644698918">
      <w:bodyDiv w:val="1"/>
      <w:marLeft w:val="0"/>
      <w:marRight w:val="0"/>
      <w:marTop w:val="0"/>
      <w:marBottom w:val="0"/>
      <w:divBdr>
        <w:top w:val="none" w:sz="0" w:space="0" w:color="auto"/>
        <w:left w:val="none" w:sz="0" w:space="0" w:color="auto"/>
        <w:bottom w:val="none" w:sz="0" w:space="0" w:color="auto"/>
        <w:right w:val="none" w:sz="0" w:space="0" w:color="auto"/>
      </w:divBdr>
      <w:divsChild>
        <w:div w:id="1274999">
          <w:marLeft w:val="533"/>
          <w:marRight w:val="0"/>
          <w:marTop w:val="154"/>
          <w:marBottom w:val="0"/>
          <w:divBdr>
            <w:top w:val="none" w:sz="0" w:space="0" w:color="auto"/>
            <w:left w:val="none" w:sz="0" w:space="0" w:color="auto"/>
            <w:bottom w:val="none" w:sz="0" w:space="0" w:color="auto"/>
            <w:right w:val="none" w:sz="0" w:space="0" w:color="auto"/>
          </w:divBdr>
        </w:div>
        <w:div w:id="70205182">
          <w:marLeft w:val="533"/>
          <w:marRight w:val="0"/>
          <w:marTop w:val="154"/>
          <w:marBottom w:val="0"/>
          <w:divBdr>
            <w:top w:val="none" w:sz="0" w:space="0" w:color="auto"/>
            <w:left w:val="none" w:sz="0" w:space="0" w:color="auto"/>
            <w:bottom w:val="none" w:sz="0" w:space="0" w:color="auto"/>
            <w:right w:val="none" w:sz="0" w:space="0" w:color="auto"/>
          </w:divBdr>
        </w:div>
        <w:div w:id="447043709">
          <w:marLeft w:val="533"/>
          <w:marRight w:val="0"/>
          <w:marTop w:val="154"/>
          <w:marBottom w:val="0"/>
          <w:divBdr>
            <w:top w:val="none" w:sz="0" w:space="0" w:color="auto"/>
            <w:left w:val="none" w:sz="0" w:space="0" w:color="auto"/>
            <w:bottom w:val="none" w:sz="0" w:space="0" w:color="auto"/>
            <w:right w:val="none" w:sz="0" w:space="0" w:color="auto"/>
          </w:divBdr>
        </w:div>
        <w:div w:id="962929614">
          <w:marLeft w:val="1166"/>
          <w:marRight w:val="0"/>
          <w:marTop w:val="134"/>
          <w:marBottom w:val="0"/>
          <w:divBdr>
            <w:top w:val="none" w:sz="0" w:space="0" w:color="auto"/>
            <w:left w:val="none" w:sz="0" w:space="0" w:color="auto"/>
            <w:bottom w:val="none" w:sz="0" w:space="0" w:color="auto"/>
            <w:right w:val="none" w:sz="0" w:space="0" w:color="auto"/>
          </w:divBdr>
        </w:div>
        <w:div w:id="1579822523">
          <w:marLeft w:val="1166"/>
          <w:marRight w:val="0"/>
          <w:marTop w:val="134"/>
          <w:marBottom w:val="0"/>
          <w:divBdr>
            <w:top w:val="none" w:sz="0" w:space="0" w:color="auto"/>
            <w:left w:val="none" w:sz="0" w:space="0" w:color="auto"/>
            <w:bottom w:val="none" w:sz="0" w:space="0" w:color="auto"/>
            <w:right w:val="none" w:sz="0" w:space="0" w:color="auto"/>
          </w:divBdr>
        </w:div>
      </w:divsChild>
    </w:div>
    <w:div w:id="647249178">
      <w:bodyDiv w:val="1"/>
      <w:marLeft w:val="0"/>
      <w:marRight w:val="0"/>
      <w:marTop w:val="0"/>
      <w:marBottom w:val="0"/>
      <w:divBdr>
        <w:top w:val="none" w:sz="0" w:space="0" w:color="auto"/>
        <w:left w:val="none" w:sz="0" w:space="0" w:color="auto"/>
        <w:bottom w:val="none" w:sz="0" w:space="0" w:color="auto"/>
        <w:right w:val="none" w:sz="0" w:space="0" w:color="auto"/>
      </w:divBdr>
      <w:divsChild>
        <w:div w:id="808979166">
          <w:marLeft w:val="475"/>
          <w:marRight w:val="0"/>
          <w:marTop w:val="86"/>
          <w:marBottom w:val="120"/>
          <w:divBdr>
            <w:top w:val="none" w:sz="0" w:space="0" w:color="auto"/>
            <w:left w:val="none" w:sz="0" w:space="0" w:color="auto"/>
            <w:bottom w:val="none" w:sz="0" w:space="0" w:color="auto"/>
            <w:right w:val="none" w:sz="0" w:space="0" w:color="auto"/>
          </w:divBdr>
        </w:div>
        <w:div w:id="2012249867">
          <w:marLeft w:val="994"/>
          <w:marRight w:val="0"/>
          <w:marTop w:val="77"/>
          <w:marBottom w:val="120"/>
          <w:divBdr>
            <w:top w:val="none" w:sz="0" w:space="0" w:color="auto"/>
            <w:left w:val="none" w:sz="0" w:space="0" w:color="auto"/>
            <w:bottom w:val="none" w:sz="0" w:space="0" w:color="auto"/>
            <w:right w:val="none" w:sz="0" w:space="0" w:color="auto"/>
          </w:divBdr>
        </w:div>
        <w:div w:id="130053649">
          <w:marLeft w:val="994"/>
          <w:marRight w:val="0"/>
          <w:marTop w:val="77"/>
          <w:marBottom w:val="120"/>
          <w:divBdr>
            <w:top w:val="none" w:sz="0" w:space="0" w:color="auto"/>
            <w:left w:val="none" w:sz="0" w:space="0" w:color="auto"/>
            <w:bottom w:val="none" w:sz="0" w:space="0" w:color="auto"/>
            <w:right w:val="none" w:sz="0" w:space="0" w:color="auto"/>
          </w:divBdr>
        </w:div>
        <w:div w:id="586964039">
          <w:marLeft w:val="994"/>
          <w:marRight w:val="0"/>
          <w:marTop w:val="77"/>
          <w:marBottom w:val="120"/>
          <w:divBdr>
            <w:top w:val="none" w:sz="0" w:space="0" w:color="auto"/>
            <w:left w:val="none" w:sz="0" w:space="0" w:color="auto"/>
            <w:bottom w:val="none" w:sz="0" w:space="0" w:color="auto"/>
            <w:right w:val="none" w:sz="0" w:space="0" w:color="auto"/>
          </w:divBdr>
        </w:div>
        <w:div w:id="57899975">
          <w:marLeft w:val="994"/>
          <w:marRight w:val="0"/>
          <w:marTop w:val="77"/>
          <w:marBottom w:val="120"/>
          <w:divBdr>
            <w:top w:val="none" w:sz="0" w:space="0" w:color="auto"/>
            <w:left w:val="none" w:sz="0" w:space="0" w:color="auto"/>
            <w:bottom w:val="none" w:sz="0" w:space="0" w:color="auto"/>
            <w:right w:val="none" w:sz="0" w:space="0" w:color="auto"/>
          </w:divBdr>
        </w:div>
      </w:divsChild>
    </w:div>
    <w:div w:id="647783202">
      <w:bodyDiv w:val="1"/>
      <w:marLeft w:val="0"/>
      <w:marRight w:val="0"/>
      <w:marTop w:val="0"/>
      <w:marBottom w:val="0"/>
      <w:divBdr>
        <w:top w:val="none" w:sz="0" w:space="0" w:color="auto"/>
        <w:left w:val="none" w:sz="0" w:space="0" w:color="auto"/>
        <w:bottom w:val="none" w:sz="0" w:space="0" w:color="auto"/>
        <w:right w:val="none" w:sz="0" w:space="0" w:color="auto"/>
      </w:divBdr>
    </w:div>
    <w:div w:id="662853193">
      <w:bodyDiv w:val="1"/>
      <w:marLeft w:val="0"/>
      <w:marRight w:val="0"/>
      <w:marTop w:val="0"/>
      <w:marBottom w:val="0"/>
      <w:divBdr>
        <w:top w:val="none" w:sz="0" w:space="0" w:color="auto"/>
        <w:left w:val="none" w:sz="0" w:space="0" w:color="auto"/>
        <w:bottom w:val="none" w:sz="0" w:space="0" w:color="auto"/>
        <w:right w:val="none" w:sz="0" w:space="0" w:color="auto"/>
      </w:divBdr>
      <w:divsChild>
        <w:div w:id="1252543751">
          <w:marLeft w:val="446"/>
          <w:marRight w:val="0"/>
          <w:marTop w:val="0"/>
          <w:marBottom w:val="0"/>
          <w:divBdr>
            <w:top w:val="none" w:sz="0" w:space="0" w:color="auto"/>
            <w:left w:val="none" w:sz="0" w:space="0" w:color="auto"/>
            <w:bottom w:val="none" w:sz="0" w:space="0" w:color="auto"/>
            <w:right w:val="none" w:sz="0" w:space="0" w:color="auto"/>
          </w:divBdr>
        </w:div>
      </w:divsChild>
    </w:div>
    <w:div w:id="672225823">
      <w:bodyDiv w:val="1"/>
      <w:marLeft w:val="0"/>
      <w:marRight w:val="0"/>
      <w:marTop w:val="0"/>
      <w:marBottom w:val="0"/>
      <w:divBdr>
        <w:top w:val="none" w:sz="0" w:space="0" w:color="auto"/>
        <w:left w:val="none" w:sz="0" w:space="0" w:color="auto"/>
        <w:bottom w:val="none" w:sz="0" w:space="0" w:color="auto"/>
        <w:right w:val="none" w:sz="0" w:space="0" w:color="auto"/>
      </w:divBdr>
      <w:divsChild>
        <w:div w:id="58676871">
          <w:marLeft w:val="547"/>
          <w:marRight w:val="0"/>
          <w:marTop w:val="120"/>
          <w:marBottom w:val="120"/>
          <w:divBdr>
            <w:top w:val="none" w:sz="0" w:space="0" w:color="auto"/>
            <w:left w:val="none" w:sz="0" w:space="0" w:color="auto"/>
            <w:bottom w:val="none" w:sz="0" w:space="0" w:color="auto"/>
            <w:right w:val="none" w:sz="0" w:space="0" w:color="auto"/>
          </w:divBdr>
        </w:div>
      </w:divsChild>
    </w:div>
    <w:div w:id="681082060">
      <w:bodyDiv w:val="1"/>
      <w:marLeft w:val="0"/>
      <w:marRight w:val="0"/>
      <w:marTop w:val="0"/>
      <w:marBottom w:val="0"/>
      <w:divBdr>
        <w:top w:val="none" w:sz="0" w:space="0" w:color="auto"/>
        <w:left w:val="none" w:sz="0" w:space="0" w:color="auto"/>
        <w:bottom w:val="none" w:sz="0" w:space="0" w:color="auto"/>
        <w:right w:val="none" w:sz="0" w:space="0" w:color="auto"/>
      </w:divBdr>
    </w:div>
    <w:div w:id="698702143">
      <w:bodyDiv w:val="1"/>
      <w:marLeft w:val="0"/>
      <w:marRight w:val="0"/>
      <w:marTop w:val="0"/>
      <w:marBottom w:val="0"/>
      <w:divBdr>
        <w:top w:val="none" w:sz="0" w:space="0" w:color="auto"/>
        <w:left w:val="none" w:sz="0" w:space="0" w:color="auto"/>
        <w:bottom w:val="none" w:sz="0" w:space="0" w:color="auto"/>
        <w:right w:val="none" w:sz="0" w:space="0" w:color="auto"/>
      </w:divBdr>
      <w:divsChild>
        <w:div w:id="995644880">
          <w:marLeft w:val="547"/>
          <w:marRight w:val="0"/>
          <w:marTop w:val="0"/>
          <w:marBottom w:val="0"/>
          <w:divBdr>
            <w:top w:val="none" w:sz="0" w:space="0" w:color="auto"/>
            <w:left w:val="none" w:sz="0" w:space="0" w:color="auto"/>
            <w:bottom w:val="none" w:sz="0" w:space="0" w:color="auto"/>
            <w:right w:val="none" w:sz="0" w:space="0" w:color="auto"/>
          </w:divBdr>
        </w:div>
      </w:divsChild>
    </w:div>
    <w:div w:id="731542484">
      <w:bodyDiv w:val="1"/>
      <w:marLeft w:val="0"/>
      <w:marRight w:val="0"/>
      <w:marTop w:val="0"/>
      <w:marBottom w:val="0"/>
      <w:divBdr>
        <w:top w:val="none" w:sz="0" w:space="0" w:color="auto"/>
        <w:left w:val="none" w:sz="0" w:space="0" w:color="auto"/>
        <w:bottom w:val="none" w:sz="0" w:space="0" w:color="auto"/>
        <w:right w:val="none" w:sz="0" w:space="0" w:color="auto"/>
      </w:divBdr>
      <w:divsChild>
        <w:div w:id="1546091723">
          <w:marLeft w:val="446"/>
          <w:marRight w:val="0"/>
          <w:marTop w:val="0"/>
          <w:marBottom w:val="0"/>
          <w:divBdr>
            <w:top w:val="none" w:sz="0" w:space="0" w:color="auto"/>
            <w:left w:val="none" w:sz="0" w:space="0" w:color="auto"/>
            <w:bottom w:val="none" w:sz="0" w:space="0" w:color="auto"/>
            <w:right w:val="none" w:sz="0" w:space="0" w:color="auto"/>
          </w:divBdr>
        </w:div>
      </w:divsChild>
    </w:div>
    <w:div w:id="753935733">
      <w:bodyDiv w:val="1"/>
      <w:marLeft w:val="0"/>
      <w:marRight w:val="0"/>
      <w:marTop w:val="0"/>
      <w:marBottom w:val="0"/>
      <w:divBdr>
        <w:top w:val="none" w:sz="0" w:space="0" w:color="auto"/>
        <w:left w:val="none" w:sz="0" w:space="0" w:color="auto"/>
        <w:bottom w:val="none" w:sz="0" w:space="0" w:color="auto"/>
        <w:right w:val="none" w:sz="0" w:space="0" w:color="auto"/>
      </w:divBdr>
    </w:div>
    <w:div w:id="771125331">
      <w:bodyDiv w:val="1"/>
      <w:marLeft w:val="0"/>
      <w:marRight w:val="0"/>
      <w:marTop w:val="0"/>
      <w:marBottom w:val="0"/>
      <w:divBdr>
        <w:top w:val="none" w:sz="0" w:space="0" w:color="auto"/>
        <w:left w:val="none" w:sz="0" w:space="0" w:color="auto"/>
        <w:bottom w:val="none" w:sz="0" w:space="0" w:color="auto"/>
        <w:right w:val="none" w:sz="0" w:space="0" w:color="auto"/>
      </w:divBdr>
    </w:div>
    <w:div w:id="780997094">
      <w:bodyDiv w:val="1"/>
      <w:marLeft w:val="0"/>
      <w:marRight w:val="0"/>
      <w:marTop w:val="0"/>
      <w:marBottom w:val="0"/>
      <w:divBdr>
        <w:top w:val="none" w:sz="0" w:space="0" w:color="auto"/>
        <w:left w:val="none" w:sz="0" w:space="0" w:color="auto"/>
        <w:bottom w:val="none" w:sz="0" w:space="0" w:color="auto"/>
        <w:right w:val="none" w:sz="0" w:space="0" w:color="auto"/>
      </w:divBdr>
      <w:divsChild>
        <w:div w:id="566959718">
          <w:marLeft w:val="446"/>
          <w:marRight w:val="0"/>
          <w:marTop w:val="0"/>
          <w:marBottom w:val="0"/>
          <w:divBdr>
            <w:top w:val="none" w:sz="0" w:space="0" w:color="auto"/>
            <w:left w:val="none" w:sz="0" w:space="0" w:color="auto"/>
            <w:bottom w:val="none" w:sz="0" w:space="0" w:color="auto"/>
            <w:right w:val="none" w:sz="0" w:space="0" w:color="auto"/>
          </w:divBdr>
        </w:div>
        <w:div w:id="1483035656">
          <w:marLeft w:val="446"/>
          <w:marRight w:val="0"/>
          <w:marTop w:val="0"/>
          <w:marBottom w:val="0"/>
          <w:divBdr>
            <w:top w:val="none" w:sz="0" w:space="0" w:color="auto"/>
            <w:left w:val="none" w:sz="0" w:space="0" w:color="auto"/>
            <w:bottom w:val="none" w:sz="0" w:space="0" w:color="auto"/>
            <w:right w:val="none" w:sz="0" w:space="0" w:color="auto"/>
          </w:divBdr>
        </w:div>
      </w:divsChild>
    </w:div>
    <w:div w:id="781533795">
      <w:bodyDiv w:val="1"/>
      <w:marLeft w:val="0"/>
      <w:marRight w:val="0"/>
      <w:marTop w:val="0"/>
      <w:marBottom w:val="0"/>
      <w:divBdr>
        <w:top w:val="none" w:sz="0" w:space="0" w:color="auto"/>
        <w:left w:val="none" w:sz="0" w:space="0" w:color="auto"/>
        <w:bottom w:val="none" w:sz="0" w:space="0" w:color="auto"/>
        <w:right w:val="none" w:sz="0" w:space="0" w:color="auto"/>
      </w:divBdr>
      <w:divsChild>
        <w:div w:id="1379430255">
          <w:marLeft w:val="547"/>
          <w:marRight w:val="0"/>
          <w:marTop w:val="0"/>
          <w:marBottom w:val="0"/>
          <w:divBdr>
            <w:top w:val="none" w:sz="0" w:space="0" w:color="auto"/>
            <w:left w:val="none" w:sz="0" w:space="0" w:color="auto"/>
            <w:bottom w:val="none" w:sz="0" w:space="0" w:color="auto"/>
            <w:right w:val="none" w:sz="0" w:space="0" w:color="auto"/>
          </w:divBdr>
        </w:div>
      </w:divsChild>
    </w:div>
    <w:div w:id="783382983">
      <w:bodyDiv w:val="1"/>
      <w:marLeft w:val="0"/>
      <w:marRight w:val="0"/>
      <w:marTop w:val="0"/>
      <w:marBottom w:val="0"/>
      <w:divBdr>
        <w:top w:val="none" w:sz="0" w:space="0" w:color="auto"/>
        <w:left w:val="none" w:sz="0" w:space="0" w:color="auto"/>
        <w:bottom w:val="none" w:sz="0" w:space="0" w:color="auto"/>
        <w:right w:val="none" w:sz="0" w:space="0" w:color="auto"/>
      </w:divBdr>
    </w:div>
    <w:div w:id="796291282">
      <w:bodyDiv w:val="1"/>
      <w:marLeft w:val="0"/>
      <w:marRight w:val="0"/>
      <w:marTop w:val="0"/>
      <w:marBottom w:val="0"/>
      <w:divBdr>
        <w:top w:val="none" w:sz="0" w:space="0" w:color="auto"/>
        <w:left w:val="none" w:sz="0" w:space="0" w:color="auto"/>
        <w:bottom w:val="none" w:sz="0" w:space="0" w:color="auto"/>
        <w:right w:val="none" w:sz="0" w:space="0" w:color="auto"/>
      </w:divBdr>
      <w:divsChild>
        <w:div w:id="2098404292">
          <w:marLeft w:val="446"/>
          <w:marRight w:val="0"/>
          <w:marTop w:val="0"/>
          <w:marBottom w:val="0"/>
          <w:divBdr>
            <w:top w:val="none" w:sz="0" w:space="0" w:color="auto"/>
            <w:left w:val="none" w:sz="0" w:space="0" w:color="auto"/>
            <w:bottom w:val="none" w:sz="0" w:space="0" w:color="auto"/>
            <w:right w:val="none" w:sz="0" w:space="0" w:color="auto"/>
          </w:divBdr>
        </w:div>
      </w:divsChild>
    </w:div>
    <w:div w:id="797256360">
      <w:bodyDiv w:val="1"/>
      <w:marLeft w:val="0"/>
      <w:marRight w:val="0"/>
      <w:marTop w:val="0"/>
      <w:marBottom w:val="0"/>
      <w:divBdr>
        <w:top w:val="none" w:sz="0" w:space="0" w:color="auto"/>
        <w:left w:val="none" w:sz="0" w:space="0" w:color="auto"/>
        <w:bottom w:val="none" w:sz="0" w:space="0" w:color="auto"/>
        <w:right w:val="none" w:sz="0" w:space="0" w:color="auto"/>
      </w:divBdr>
      <w:divsChild>
        <w:div w:id="272595177">
          <w:marLeft w:val="1440"/>
          <w:marRight w:val="0"/>
          <w:marTop w:val="0"/>
          <w:marBottom w:val="0"/>
          <w:divBdr>
            <w:top w:val="none" w:sz="0" w:space="0" w:color="auto"/>
            <w:left w:val="none" w:sz="0" w:space="0" w:color="auto"/>
            <w:bottom w:val="none" w:sz="0" w:space="0" w:color="auto"/>
            <w:right w:val="none" w:sz="0" w:space="0" w:color="auto"/>
          </w:divBdr>
        </w:div>
        <w:div w:id="1020738717">
          <w:marLeft w:val="1440"/>
          <w:marRight w:val="0"/>
          <w:marTop w:val="0"/>
          <w:marBottom w:val="0"/>
          <w:divBdr>
            <w:top w:val="none" w:sz="0" w:space="0" w:color="auto"/>
            <w:left w:val="none" w:sz="0" w:space="0" w:color="auto"/>
            <w:bottom w:val="none" w:sz="0" w:space="0" w:color="auto"/>
            <w:right w:val="none" w:sz="0" w:space="0" w:color="auto"/>
          </w:divBdr>
        </w:div>
        <w:div w:id="1866557849">
          <w:marLeft w:val="1440"/>
          <w:marRight w:val="0"/>
          <w:marTop w:val="0"/>
          <w:marBottom w:val="0"/>
          <w:divBdr>
            <w:top w:val="none" w:sz="0" w:space="0" w:color="auto"/>
            <w:left w:val="none" w:sz="0" w:space="0" w:color="auto"/>
            <w:bottom w:val="none" w:sz="0" w:space="0" w:color="auto"/>
            <w:right w:val="none" w:sz="0" w:space="0" w:color="auto"/>
          </w:divBdr>
        </w:div>
      </w:divsChild>
    </w:div>
    <w:div w:id="806432200">
      <w:bodyDiv w:val="1"/>
      <w:marLeft w:val="0"/>
      <w:marRight w:val="0"/>
      <w:marTop w:val="0"/>
      <w:marBottom w:val="0"/>
      <w:divBdr>
        <w:top w:val="none" w:sz="0" w:space="0" w:color="auto"/>
        <w:left w:val="none" w:sz="0" w:space="0" w:color="auto"/>
        <w:bottom w:val="none" w:sz="0" w:space="0" w:color="auto"/>
        <w:right w:val="none" w:sz="0" w:space="0" w:color="auto"/>
      </w:divBdr>
    </w:div>
    <w:div w:id="811604554">
      <w:bodyDiv w:val="1"/>
      <w:marLeft w:val="0"/>
      <w:marRight w:val="0"/>
      <w:marTop w:val="0"/>
      <w:marBottom w:val="0"/>
      <w:divBdr>
        <w:top w:val="none" w:sz="0" w:space="0" w:color="auto"/>
        <w:left w:val="none" w:sz="0" w:space="0" w:color="auto"/>
        <w:bottom w:val="none" w:sz="0" w:space="0" w:color="auto"/>
        <w:right w:val="none" w:sz="0" w:space="0" w:color="auto"/>
      </w:divBdr>
      <w:divsChild>
        <w:div w:id="38210924">
          <w:marLeft w:val="446"/>
          <w:marRight w:val="0"/>
          <w:marTop w:val="0"/>
          <w:marBottom w:val="0"/>
          <w:divBdr>
            <w:top w:val="none" w:sz="0" w:space="0" w:color="auto"/>
            <w:left w:val="none" w:sz="0" w:space="0" w:color="auto"/>
            <w:bottom w:val="none" w:sz="0" w:space="0" w:color="auto"/>
            <w:right w:val="none" w:sz="0" w:space="0" w:color="auto"/>
          </w:divBdr>
        </w:div>
        <w:div w:id="55591014">
          <w:marLeft w:val="446"/>
          <w:marRight w:val="0"/>
          <w:marTop w:val="0"/>
          <w:marBottom w:val="0"/>
          <w:divBdr>
            <w:top w:val="none" w:sz="0" w:space="0" w:color="auto"/>
            <w:left w:val="none" w:sz="0" w:space="0" w:color="auto"/>
            <w:bottom w:val="none" w:sz="0" w:space="0" w:color="auto"/>
            <w:right w:val="none" w:sz="0" w:space="0" w:color="auto"/>
          </w:divBdr>
        </w:div>
        <w:div w:id="336538803">
          <w:marLeft w:val="446"/>
          <w:marRight w:val="0"/>
          <w:marTop w:val="0"/>
          <w:marBottom w:val="0"/>
          <w:divBdr>
            <w:top w:val="none" w:sz="0" w:space="0" w:color="auto"/>
            <w:left w:val="none" w:sz="0" w:space="0" w:color="auto"/>
            <w:bottom w:val="none" w:sz="0" w:space="0" w:color="auto"/>
            <w:right w:val="none" w:sz="0" w:space="0" w:color="auto"/>
          </w:divBdr>
        </w:div>
        <w:div w:id="756483017">
          <w:marLeft w:val="446"/>
          <w:marRight w:val="0"/>
          <w:marTop w:val="0"/>
          <w:marBottom w:val="0"/>
          <w:divBdr>
            <w:top w:val="none" w:sz="0" w:space="0" w:color="auto"/>
            <w:left w:val="none" w:sz="0" w:space="0" w:color="auto"/>
            <w:bottom w:val="none" w:sz="0" w:space="0" w:color="auto"/>
            <w:right w:val="none" w:sz="0" w:space="0" w:color="auto"/>
          </w:divBdr>
        </w:div>
        <w:div w:id="1207371181">
          <w:marLeft w:val="446"/>
          <w:marRight w:val="0"/>
          <w:marTop w:val="0"/>
          <w:marBottom w:val="0"/>
          <w:divBdr>
            <w:top w:val="none" w:sz="0" w:space="0" w:color="auto"/>
            <w:left w:val="none" w:sz="0" w:space="0" w:color="auto"/>
            <w:bottom w:val="none" w:sz="0" w:space="0" w:color="auto"/>
            <w:right w:val="none" w:sz="0" w:space="0" w:color="auto"/>
          </w:divBdr>
        </w:div>
        <w:div w:id="1346399651">
          <w:marLeft w:val="446"/>
          <w:marRight w:val="0"/>
          <w:marTop w:val="0"/>
          <w:marBottom w:val="0"/>
          <w:divBdr>
            <w:top w:val="none" w:sz="0" w:space="0" w:color="auto"/>
            <w:left w:val="none" w:sz="0" w:space="0" w:color="auto"/>
            <w:bottom w:val="none" w:sz="0" w:space="0" w:color="auto"/>
            <w:right w:val="none" w:sz="0" w:space="0" w:color="auto"/>
          </w:divBdr>
        </w:div>
        <w:div w:id="1394543689">
          <w:marLeft w:val="446"/>
          <w:marRight w:val="0"/>
          <w:marTop w:val="0"/>
          <w:marBottom w:val="0"/>
          <w:divBdr>
            <w:top w:val="none" w:sz="0" w:space="0" w:color="auto"/>
            <w:left w:val="none" w:sz="0" w:space="0" w:color="auto"/>
            <w:bottom w:val="none" w:sz="0" w:space="0" w:color="auto"/>
            <w:right w:val="none" w:sz="0" w:space="0" w:color="auto"/>
          </w:divBdr>
        </w:div>
        <w:div w:id="1506245264">
          <w:marLeft w:val="446"/>
          <w:marRight w:val="0"/>
          <w:marTop w:val="0"/>
          <w:marBottom w:val="0"/>
          <w:divBdr>
            <w:top w:val="none" w:sz="0" w:space="0" w:color="auto"/>
            <w:left w:val="none" w:sz="0" w:space="0" w:color="auto"/>
            <w:bottom w:val="none" w:sz="0" w:space="0" w:color="auto"/>
            <w:right w:val="none" w:sz="0" w:space="0" w:color="auto"/>
          </w:divBdr>
        </w:div>
        <w:div w:id="1710842038">
          <w:marLeft w:val="446"/>
          <w:marRight w:val="0"/>
          <w:marTop w:val="0"/>
          <w:marBottom w:val="0"/>
          <w:divBdr>
            <w:top w:val="none" w:sz="0" w:space="0" w:color="auto"/>
            <w:left w:val="none" w:sz="0" w:space="0" w:color="auto"/>
            <w:bottom w:val="none" w:sz="0" w:space="0" w:color="auto"/>
            <w:right w:val="none" w:sz="0" w:space="0" w:color="auto"/>
          </w:divBdr>
        </w:div>
      </w:divsChild>
    </w:div>
    <w:div w:id="816341287">
      <w:bodyDiv w:val="1"/>
      <w:marLeft w:val="0"/>
      <w:marRight w:val="0"/>
      <w:marTop w:val="0"/>
      <w:marBottom w:val="0"/>
      <w:divBdr>
        <w:top w:val="none" w:sz="0" w:space="0" w:color="auto"/>
        <w:left w:val="none" w:sz="0" w:space="0" w:color="auto"/>
        <w:bottom w:val="none" w:sz="0" w:space="0" w:color="auto"/>
        <w:right w:val="none" w:sz="0" w:space="0" w:color="auto"/>
      </w:divBdr>
    </w:div>
    <w:div w:id="822309791">
      <w:bodyDiv w:val="1"/>
      <w:marLeft w:val="0"/>
      <w:marRight w:val="0"/>
      <w:marTop w:val="0"/>
      <w:marBottom w:val="0"/>
      <w:divBdr>
        <w:top w:val="none" w:sz="0" w:space="0" w:color="auto"/>
        <w:left w:val="none" w:sz="0" w:space="0" w:color="auto"/>
        <w:bottom w:val="none" w:sz="0" w:space="0" w:color="auto"/>
        <w:right w:val="none" w:sz="0" w:space="0" w:color="auto"/>
      </w:divBdr>
    </w:div>
    <w:div w:id="837355370">
      <w:bodyDiv w:val="1"/>
      <w:marLeft w:val="0"/>
      <w:marRight w:val="0"/>
      <w:marTop w:val="0"/>
      <w:marBottom w:val="0"/>
      <w:divBdr>
        <w:top w:val="none" w:sz="0" w:space="0" w:color="auto"/>
        <w:left w:val="none" w:sz="0" w:space="0" w:color="auto"/>
        <w:bottom w:val="none" w:sz="0" w:space="0" w:color="auto"/>
        <w:right w:val="none" w:sz="0" w:space="0" w:color="auto"/>
      </w:divBdr>
    </w:div>
    <w:div w:id="843401848">
      <w:bodyDiv w:val="1"/>
      <w:marLeft w:val="0"/>
      <w:marRight w:val="0"/>
      <w:marTop w:val="0"/>
      <w:marBottom w:val="0"/>
      <w:divBdr>
        <w:top w:val="none" w:sz="0" w:space="0" w:color="auto"/>
        <w:left w:val="none" w:sz="0" w:space="0" w:color="auto"/>
        <w:bottom w:val="none" w:sz="0" w:space="0" w:color="auto"/>
        <w:right w:val="none" w:sz="0" w:space="0" w:color="auto"/>
      </w:divBdr>
    </w:div>
    <w:div w:id="853955579">
      <w:bodyDiv w:val="1"/>
      <w:marLeft w:val="0"/>
      <w:marRight w:val="0"/>
      <w:marTop w:val="0"/>
      <w:marBottom w:val="0"/>
      <w:divBdr>
        <w:top w:val="none" w:sz="0" w:space="0" w:color="auto"/>
        <w:left w:val="none" w:sz="0" w:space="0" w:color="auto"/>
        <w:bottom w:val="none" w:sz="0" w:space="0" w:color="auto"/>
        <w:right w:val="none" w:sz="0" w:space="0" w:color="auto"/>
      </w:divBdr>
    </w:div>
    <w:div w:id="915433265">
      <w:bodyDiv w:val="1"/>
      <w:marLeft w:val="0"/>
      <w:marRight w:val="0"/>
      <w:marTop w:val="0"/>
      <w:marBottom w:val="0"/>
      <w:divBdr>
        <w:top w:val="none" w:sz="0" w:space="0" w:color="auto"/>
        <w:left w:val="none" w:sz="0" w:space="0" w:color="auto"/>
        <w:bottom w:val="none" w:sz="0" w:space="0" w:color="auto"/>
        <w:right w:val="none" w:sz="0" w:space="0" w:color="auto"/>
      </w:divBdr>
    </w:div>
    <w:div w:id="933586535">
      <w:bodyDiv w:val="1"/>
      <w:marLeft w:val="0"/>
      <w:marRight w:val="0"/>
      <w:marTop w:val="0"/>
      <w:marBottom w:val="0"/>
      <w:divBdr>
        <w:top w:val="none" w:sz="0" w:space="0" w:color="auto"/>
        <w:left w:val="none" w:sz="0" w:space="0" w:color="auto"/>
        <w:bottom w:val="none" w:sz="0" w:space="0" w:color="auto"/>
        <w:right w:val="none" w:sz="0" w:space="0" w:color="auto"/>
      </w:divBdr>
    </w:div>
    <w:div w:id="940263837">
      <w:bodyDiv w:val="1"/>
      <w:marLeft w:val="0"/>
      <w:marRight w:val="0"/>
      <w:marTop w:val="0"/>
      <w:marBottom w:val="0"/>
      <w:divBdr>
        <w:top w:val="none" w:sz="0" w:space="0" w:color="auto"/>
        <w:left w:val="none" w:sz="0" w:space="0" w:color="auto"/>
        <w:bottom w:val="none" w:sz="0" w:space="0" w:color="auto"/>
        <w:right w:val="none" w:sz="0" w:space="0" w:color="auto"/>
      </w:divBdr>
    </w:div>
    <w:div w:id="953051802">
      <w:bodyDiv w:val="1"/>
      <w:marLeft w:val="0"/>
      <w:marRight w:val="0"/>
      <w:marTop w:val="0"/>
      <w:marBottom w:val="0"/>
      <w:divBdr>
        <w:top w:val="none" w:sz="0" w:space="0" w:color="auto"/>
        <w:left w:val="none" w:sz="0" w:space="0" w:color="auto"/>
        <w:bottom w:val="none" w:sz="0" w:space="0" w:color="auto"/>
        <w:right w:val="none" w:sz="0" w:space="0" w:color="auto"/>
      </w:divBdr>
    </w:div>
    <w:div w:id="972976593">
      <w:bodyDiv w:val="1"/>
      <w:marLeft w:val="0"/>
      <w:marRight w:val="0"/>
      <w:marTop w:val="0"/>
      <w:marBottom w:val="0"/>
      <w:divBdr>
        <w:top w:val="none" w:sz="0" w:space="0" w:color="auto"/>
        <w:left w:val="none" w:sz="0" w:space="0" w:color="auto"/>
        <w:bottom w:val="none" w:sz="0" w:space="0" w:color="auto"/>
        <w:right w:val="none" w:sz="0" w:space="0" w:color="auto"/>
      </w:divBdr>
    </w:div>
    <w:div w:id="973943315">
      <w:bodyDiv w:val="1"/>
      <w:marLeft w:val="0"/>
      <w:marRight w:val="0"/>
      <w:marTop w:val="0"/>
      <w:marBottom w:val="0"/>
      <w:divBdr>
        <w:top w:val="none" w:sz="0" w:space="0" w:color="auto"/>
        <w:left w:val="none" w:sz="0" w:space="0" w:color="auto"/>
        <w:bottom w:val="none" w:sz="0" w:space="0" w:color="auto"/>
        <w:right w:val="none" w:sz="0" w:space="0" w:color="auto"/>
      </w:divBdr>
      <w:divsChild>
        <w:div w:id="1508405794">
          <w:marLeft w:val="0"/>
          <w:marRight w:val="0"/>
          <w:marTop w:val="0"/>
          <w:marBottom w:val="0"/>
          <w:divBdr>
            <w:top w:val="none" w:sz="0" w:space="0" w:color="auto"/>
            <w:left w:val="none" w:sz="0" w:space="0" w:color="auto"/>
            <w:bottom w:val="none" w:sz="0" w:space="0" w:color="auto"/>
            <w:right w:val="none" w:sz="0" w:space="0" w:color="auto"/>
          </w:divBdr>
          <w:divsChild>
            <w:div w:id="16319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807">
      <w:bodyDiv w:val="1"/>
      <w:marLeft w:val="0"/>
      <w:marRight w:val="0"/>
      <w:marTop w:val="0"/>
      <w:marBottom w:val="0"/>
      <w:divBdr>
        <w:top w:val="none" w:sz="0" w:space="0" w:color="auto"/>
        <w:left w:val="none" w:sz="0" w:space="0" w:color="auto"/>
        <w:bottom w:val="none" w:sz="0" w:space="0" w:color="auto"/>
        <w:right w:val="none" w:sz="0" w:space="0" w:color="auto"/>
      </w:divBdr>
      <w:divsChild>
        <w:div w:id="1089036043">
          <w:marLeft w:val="1166"/>
          <w:marRight w:val="0"/>
          <w:marTop w:val="115"/>
          <w:marBottom w:val="0"/>
          <w:divBdr>
            <w:top w:val="none" w:sz="0" w:space="0" w:color="auto"/>
            <w:left w:val="none" w:sz="0" w:space="0" w:color="auto"/>
            <w:bottom w:val="none" w:sz="0" w:space="0" w:color="auto"/>
            <w:right w:val="none" w:sz="0" w:space="0" w:color="auto"/>
          </w:divBdr>
        </w:div>
        <w:div w:id="1433403681">
          <w:marLeft w:val="1166"/>
          <w:marRight w:val="0"/>
          <w:marTop w:val="115"/>
          <w:marBottom w:val="0"/>
          <w:divBdr>
            <w:top w:val="none" w:sz="0" w:space="0" w:color="auto"/>
            <w:left w:val="none" w:sz="0" w:space="0" w:color="auto"/>
            <w:bottom w:val="none" w:sz="0" w:space="0" w:color="auto"/>
            <w:right w:val="none" w:sz="0" w:space="0" w:color="auto"/>
          </w:divBdr>
        </w:div>
        <w:div w:id="1531602220">
          <w:marLeft w:val="1166"/>
          <w:marRight w:val="0"/>
          <w:marTop w:val="115"/>
          <w:marBottom w:val="0"/>
          <w:divBdr>
            <w:top w:val="none" w:sz="0" w:space="0" w:color="auto"/>
            <w:left w:val="none" w:sz="0" w:space="0" w:color="auto"/>
            <w:bottom w:val="none" w:sz="0" w:space="0" w:color="auto"/>
            <w:right w:val="none" w:sz="0" w:space="0" w:color="auto"/>
          </w:divBdr>
        </w:div>
      </w:divsChild>
    </w:div>
    <w:div w:id="992833739">
      <w:bodyDiv w:val="1"/>
      <w:marLeft w:val="0"/>
      <w:marRight w:val="0"/>
      <w:marTop w:val="0"/>
      <w:marBottom w:val="0"/>
      <w:divBdr>
        <w:top w:val="none" w:sz="0" w:space="0" w:color="auto"/>
        <w:left w:val="none" w:sz="0" w:space="0" w:color="auto"/>
        <w:bottom w:val="none" w:sz="0" w:space="0" w:color="auto"/>
        <w:right w:val="none" w:sz="0" w:space="0" w:color="auto"/>
      </w:divBdr>
      <w:divsChild>
        <w:div w:id="220793165">
          <w:marLeft w:val="547"/>
          <w:marRight w:val="0"/>
          <w:marTop w:val="96"/>
          <w:marBottom w:val="0"/>
          <w:divBdr>
            <w:top w:val="none" w:sz="0" w:space="0" w:color="auto"/>
            <w:left w:val="none" w:sz="0" w:space="0" w:color="auto"/>
            <w:bottom w:val="none" w:sz="0" w:space="0" w:color="auto"/>
            <w:right w:val="none" w:sz="0" w:space="0" w:color="auto"/>
          </w:divBdr>
        </w:div>
        <w:div w:id="682443084">
          <w:marLeft w:val="547"/>
          <w:marRight w:val="0"/>
          <w:marTop w:val="96"/>
          <w:marBottom w:val="0"/>
          <w:divBdr>
            <w:top w:val="none" w:sz="0" w:space="0" w:color="auto"/>
            <w:left w:val="none" w:sz="0" w:space="0" w:color="auto"/>
            <w:bottom w:val="none" w:sz="0" w:space="0" w:color="auto"/>
            <w:right w:val="none" w:sz="0" w:space="0" w:color="auto"/>
          </w:divBdr>
        </w:div>
        <w:div w:id="750082995">
          <w:marLeft w:val="547"/>
          <w:marRight w:val="0"/>
          <w:marTop w:val="96"/>
          <w:marBottom w:val="0"/>
          <w:divBdr>
            <w:top w:val="none" w:sz="0" w:space="0" w:color="auto"/>
            <w:left w:val="none" w:sz="0" w:space="0" w:color="auto"/>
            <w:bottom w:val="none" w:sz="0" w:space="0" w:color="auto"/>
            <w:right w:val="none" w:sz="0" w:space="0" w:color="auto"/>
          </w:divBdr>
        </w:div>
        <w:div w:id="823591721">
          <w:marLeft w:val="547"/>
          <w:marRight w:val="0"/>
          <w:marTop w:val="96"/>
          <w:marBottom w:val="0"/>
          <w:divBdr>
            <w:top w:val="none" w:sz="0" w:space="0" w:color="auto"/>
            <w:left w:val="none" w:sz="0" w:space="0" w:color="auto"/>
            <w:bottom w:val="none" w:sz="0" w:space="0" w:color="auto"/>
            <w:right w:val="none" w:sz="0" w:space="0" w:color="auto"/>
          </w:divBdr>
        </w:div>
        <w:div w:id="1968197955">
          <w:marLeft w:val="547"/>
          <w:marRight w:val="0"/>
          <w:marTop w:val="96"/>
          <w:marBottom w:val="0"/>
          <w:divBdr>
            <w:top w:val="none" w:sz="0" w:space="0" w:color="auto"/>
            <w:left w:val="none" w:sz="0" w:space="0" w:color="auto"/>
            <w:bottom w:val="none" w:sz="0" w:space="0" w:color="auto"/>
            <w:right w:val="none" w:sz="0" w:space="0" w:color="auto"/>
          </w:divBdr>
        </w:div>
      </w:divsChild>
    </w:div>
    <w:div w:id="993025114">
      <w:bodyDiv w:val="1"/>
      <w:marLeft w:val="0"/>
      <w:marRight w:val="0"/>
      <w:marTop w:val="0"/>
      <w:marBottom w:val="0"/>
      <w:divBdr>
        <w:top w:val="none" w:sz="0" w:space="0" w:color="auto"/>
        <w:left w:val="none" w:sz="0" w:space="0" w:color="auto"/>
        <w:bottom w:val="none" w:sz="0" w:space="0" w:color="auto"/>
        <w:right w:val="none" w:sz="0" w:space="0" w:color="auto"/>
      </w:divBdr>
    </w:div>
    <w:div w:id="993685412">
      <w:bodyDiv w:val="1"/>
      <w:marLeft w:val="0"/>
      <w:marRight w:val="0"/>
      <w:marTop w:val="0"/>
      <w:marBottom w:val="0"/>
      <w:divBdr>
        <w:top w:val="none" w:sz="0" w:space="0" w:color="auto"/>
        <w:left w:val="none" w:sz="0" w:space="0" w:color="auto"/>
        <w:bottom w:val="none" w:sz="0" w:space="0" w:color="auto"/>
        <w:right w:val="none" w:sz="0" w:space="0" w:color="auto"/>
      </w:divBdr>
      <w:divsChild>
        <w:div w:id="352264251">
          <w:marLeft w:val="547"/>
          <w:marRight w:val="0"/>
          <w:marTop w:val="120"/>
          <w:marBottom w:val="0"/>
          <w:divBdr>
            <w:top w:val="none" w:sz="0" w:space="0" w:color="auto"/>
            <w:left w:val="none" w:sz="0" w:space="0" w:color="auto"/>
            <w:bottom w:val="none" w:sz="0" w:space="0" w:color="auto"/>
            <w:right w:val="none" w:sz="0" w:space="0" w:color="auto"/>
          </w:divBdr>
        </w:div>
        <w:div w:id="464392728">
          <w:marLeft w:val="547"/>
          <w:marRight w:val="0"/>
          <w:marTop w:val="120"/>
          <w:marBottom w:val="0"/>
          <w:divBdr>
            <w:top w:val="none" w:sz="0" w:space="0" w:color="auto"/>
            <w:left w:val="none" w:sz="0" w:space="0" w:color="auto"/>
            <w:bottom w:val="none" w:sz="0" w:space="0" w:color="auto"/>
            <w:right w:val="none" w:sz="0" w:space="0" w:color="auto"/>
          </w:divBdr>
        </w:div>
        <w:div w:id="686710422">
          <w:marLeft w:val="547"/>
          <w:marRight w:val="0"/>
          <w:marTop w:val="120"/>
          <w:marBottom w:val="0"/>
          <w:divBdr>
            <w:top w:val="none" w:sz="0" w:space="0" w:color="auto"/>
            <w:left w:val="none" w:sz="0" w:space="0" w:color="auto"/>
            <w:bottom w:val="none" w:sz="0" w:space="0" w:color="auto"/>
            <w:right w:val="none" w:sz="0" w:space="0" w:color="auto"/>
          </w:divBdr>
        </w:div>
        <w:div w:id="831020738">
          <w:marLeft w:val="547"/>
          <w:marRight w:val="0"/>
          <w:marTop w:val="120"/>
          <w:marBottom w:val="0"/>
          <w:divBdr>
            <w:top w:val="none" w:sz="0" w:space="0" w:color="auto"/>
            <w:left w:val="none" w:sz="0" w:space="0" w:color="auto"/>
            <w:bottom w:val="none" w:sz="0" w:space="0" w:color="auto"/>
            <w:right w:val="none" w:sz="0" w:space="0" w:color="auto"/>
          </w:divBdr>
        </w:div>
        <w:div w:id="860164519">
          <w:marLeft w:val="547"/>
          <w:marRight w:val="0"/>
          <w:marTop w:val="120"/>
          <w:marBottom w:val="0"/>
          <w:divBdr>
            <w:top w:val="none" w:sz="0" w:space="0" w:color="auto"/>
            <w:left w:val="none" w:sz="0" w:space="0" w:color="auto"/>
            <w:bottom w:val="none" w:sz="0" w:space="0" w:color="auto"/>
            <w:right w:val="none" w:sz="0" w:space="0" w:color="auto"/>
          </w:divBdr>
        </w:div>
        <w:div w:id="1473911364">
          <w:marLeft w:val="547"/>
          <w:marRight w:val="0"/>
          <w:marTop w:val="120"/>
          <w:marBottom w:val="0"/>
          <w:divBdr>
            <w:top w:val="none" w:sz="0" w:space="0" w:color="auto"/>
            <w:left w:val="none" w:sz="0" w:space="0" w:color="auto"/>
            <w:bottom w:val="none" w:sz="0" w:space="0" w:color="auto"/>
            <w:right w:val="none" w:sz="0" w:space="0" w:color="auto"/>
          </w:divBdr>
        </w:div>
        <w:div w:id="1914659595">
          <w:marLeft w:val="547"/>
          <w:marRight w:val="0"/>
          <w:marTop w:val="120"/>
          <w:marBottom w:val="0"/>
          <w:divBdr>
            <w:top w:val="none" w:sz="0" w:space="0" w:color="auto"/>
            <w:left w:val="none" w:sz="0" w:space="0" w:color="auto"/>
            <w:bottom w:val="none" w:sz="0" w:space="0" w:color="auto"/>
            <w:right w:val="none" w:sz="0" w:space="0" w:color="auto"/>
          </w:divBdr>
        </w:div>
        <w:div w:id="2086802815">
          <w:marLeft w:val="547"/>
          <w:marRight w:val="0"/>
          <w:marTop w:val="120"/>
          <w:marBottom w:val="0"/>
          <w:divBdr>
            <w:top w:val="none" w:sz="0" w:space="0" w:color="auto"/>
            <w:left w:val="none" w:sz="0" w:space="0" w:color="auto"/>
            <w:bottom w:val="none" w:sz="0" w:space="0" w:color="auto"/>
            <w:right w:val="none" w:sz="0" w:space="0" w:color="auto"/>
          </w:divBdr>
        </w:div>
      </w:divsChild>
    </w:div>
    <w:div w:id="1002703450">
      <w:bodyDiv w:val="1"/>
      <w:marLeft w:val="0"/>
      <w:marRight w:val="0"/>
      <w:marTop w:val="0"/>
      <w:marBottom w:val="0"/>
      <w:divBdr>
        <w:top w:val="none" w:sz="0" w:space="0" w:color="auto"/>
        <w:left w:val="none" w:sz="0" w:space="0" w:color="auto"/>
        <w:bottom w:val="none" w:sz="0" w:space="0" w:color="auto"/>
        <w:right w:val="none" w:sz="0" w:space="0" w:color="auto"/>
      </w:divBdr>
      <w:divsChild>
        <w:div w:id="668949576">
          <w:marLeft w:val="446"/>
          <w:marRight w:val="0"/>
          <w:marTop w:val="0"/>
          <w:marBottom w:val="0"/>
          <w:divBdr>
            <w:top w:val="none" w:sz="0" w:space="0" w:color="auto"/>
            <w:left w:val="none" w:sz="0" w:space="0" w:color="auto"/>
            <w:bottom w:val="none" w:sz="0" w:space="0" w:color="auto"/>
            <w:right w:val="none" w:sz="0" w:space="0" w:color="auto"/>
          </w:divBdr>
        </w:div>
        <w:div w:id="914122587">
          <w:marLeft w:val="446"/>
          <w:marRight w:val="0"/>
          <w:marTop w:val="0"/>
          <w:marBottom w:val="0"/>
          <w:divBdr>
            <w:top w:val="none" w:sz="0" w:space="0" w:color="auto"/>
            <w:left w:val="none" w:sz="0" w:space="0" w:color="auto"/>
            <w:bottom w:val="none" w:sz="0" w:space="0" w:color="auto"/>
            <w:right w:val="none" w:sz="0" w:space="0" w:color="auto"/>
          </w:divBdr>
        </w:div>
        <w:div w:id="1006247769">
          <w:marLeft w:val="446"/>
          <w:marRight w:val="0"/>
          <w:marTop w:val="0"/>
          <w:marBottom w:val="0"/>
          <w:divBdr>
            <w:top w:val="none" w:sz="0" w:space="0" w:color="auto"/>
            <w:left w:val="none" w:sz="0" w:space="0" w:color="auto"/>
            <w:bottom w:val="none" w:sz="0" w:space="0" w:color="auto"/>
            <w:right w:val="none" w:sz="0" w:space="0" w:color="auto"/>
          </w:divBdr>
        </w:div>
      </w:divsChild>
    </w:div>
    <w:div w:id="1028481429">
      <w:bodyDiv w:val="1"/>
      <w:marLeft w:val="0"/>
      <w:marRight w:val="0"/>
      <w:marTop w:val="0"/>
      <w:marBottom w:val="0"/>
      <w:divBdr>
        <w:top w:val="none" w:sz="0" w:space="0" w:color="auto"/>
        <w:left w:val="none" w:sz="0" w:space="0" w:color="auto"/>
        <w:bottom w:val="none" w:sz="0" w:space="0" w:color="auto"/>
        <w:right w:val="none" w:sz="0" w:space="0" w:color="auto"/>
      </w:divBdr>
      <w:divsChild>
        <w:div w:id="230429922">
          <w:marLeft w:val="547"/>
          <w:marRight w:val="0"/>
          <w:marTop w:val="96"/>
          <w:marBottom w:val="0"/>
          <w:divBdr>
            <w:top w:val="none" w:sz="0" w:space="0" w:color="auto"/>
            <w:left w:val="none" w:sz="0" w:space="0" w:color="auto"/>
            <w:bottom w:val="none" w:sz="0" w:space="0" w:color="auto"/>
            <w:right w:val="none" w:sz="0" w:space="0" w:color="auto"/>
          </w:divBdr>
        </w:div>
        <w:div w:id="548878278">
          <w:marLeft w:val="547"/>
          <w:marRight w:val="0"/>
          <w:marTop w:val="96"/>
          <w:marBottom w:val="0"/>
          <w:divBdr>
            <w:top w:val="none" w:sz="0" w:space="0" w:color="auto"/>
            <w:left w:val="none" w:sz="0" w:space="0" w:color="auto"/>
            <w:bottom w:val="none" w:sz="0" w:space="0" w:color="auto"/>
            <w:right w:val="none" w:sz="0" w:space="0" w:color="auto"/>
          </w:divBdr>
        </w:div>
        <w:div w:id="656691031">
          <w:marLeft w:val="547"/>
          <w:marRight w:val="0"/>
          <w:marTop w:val="96"/>
          <w:marBottom w:val="0"/>
          <w:divBdr>
            <w:top w:val="none" w:sz="0" w:space="0" w:color="auto"/>
            <w:left w:val="none" w:sz="0" w:space="0" w:color="auto"/>
            <w:bottom w:val="none" w:sz="0" w:space="0" w:color="auto"/>
            <w:right w:val="none" w:sz="0" w:space="0" w:color="auto"/>
          </w:divBdr>
        </w:div>
        <w:div w:id="1508208726">
          <w:marLeft w:val="547"/>
          <w:marRight w:val="0"/>
          <w:marTop w:val="96"/>
          <w:marBottom w:val="0"/>
          <w:divBdr>
            <w:top w:val="none" w:sz="0" w:space="0" w:color="auto"/>
            <w:left w:val="none" w:sz="0" w:space="0" w:color="auto"/>
            <w:bottom w:val="none" w:sz="0" w:space="0" w:color="auto"/>
            <w:right w:val="none" w:sz="0" w:space="0" w:color="auto"/>
          </w:divBdr>
        </w:div>
        <w:div w:id="1957905630">
          <w:marLeft w:val="547"/>
          <w:marRight w:val="0"/>
          <w:marTop w:val="96"/>
          <w:marBottom w:val="0"/>
          <w:divBdr>
            <w:top w:val="none" w:sz="0" w:space="0" w:color="auto"/>
            <w:left w:val="none" w:sz="0" w:space="0" w:color="auto"/>
            <w:bottom w:val="none" w:sz="0" w:space="0" w:color="auto"/>
            <w:right w:val="none" w:sz="0" w:space="0" w:color="auto"/>
          </w:divBdr>
        </w:div>
      </w:divsChild>
    </w:div>
    <w:div w:id="1032879603">
      <w:bodyDiv w:val="1"/>
      <w:marLeft w:val="0"/>
      <w:marRight w:val="0"/>
      <w:marTop w:val="0"/>
      <w:marBottom w:val="0"/>
      <w:divBdr>
        <w:top w:val="none" w:sz="0" w:space="0" w:color="auto"/>
        <w:left w:val="none" w:sz="0" w:space="0" w:color="auto"/>
        <w:bottom w:val="none" w:sz="0" w:space="0" w:color="auto"/>
        <w:right w:val="none" w:sz="0" w:space="0" w:color="auto"/>
      </w:divBdr>
      <w:divsChild>
        <w:div w:id="393823582">
          <w:marLeft w:val="446"/>
          <w:marRight w:val="0"/>
          <w:marTop w:val="0"/>
          <w:marBottom w:val="0"/>
          <w:divBdr>
            <w:top w:val="none" w:sz="0" w:space="0" w:color="auto"/>
            <w:left w:val="none" w:sz="0" w:space="0" w:color="auto"/>
            <w:bottom w:val="none" w:sz="0" w:space="0" w:color="auto"/>
            <w:right w:val="none" w:sz="0" w:space="0" w:color="auto"/>
          </w:divBdr>
        </w:div>
        <w:div w:id="799616694">
          <w:marLeft w:val="446"/>
          <w:marRight w:val="0"/>
          <w:marTop w:val="0"/>
          <w:marBottom w:val="0"/>
          <w:divBdr>
            <w:top w:val="none" w:sz="0" w:space="0" w:color="auto"/>
            <w:left w:val="none" w:sz="0" w:space="0" w:color="auto"/>
            <w:bottom w:val="none" w:sz="0" w:space="0" w:color="auto"/>
            <w:right w:val="none" w:sz="0" w:space="0" w:color="auto"/>
          </w:divBdr>
        </w:div>
        <w:div w:id="860782438">
          <w:marLeft w:val="446"/>
          <w:marRight w:val="0"/>
          <w:marTop w:val="0"/>
          <w:marBottom w:val="0"/>
          <w:divBdr>
            <w:top w:val="none" w:sz="0" w:space="0" w:color="auto"/>
            <w:left w:val="none" w:sz="0" w:space="0" w:color="auto"/>
            <w:bottom w:val="none" w:sz="0" w:space="0" w:color="auto"/>
            <w:right w:val="none" w:sz="0" w:space="0" w:color="auto"/>
          </w:divBdr>
        </w:div>
        <w:div w:id="962662120">
          <w:marLeft w:val="446"/>
          <w:marRight w:val="0"/>
          <w:marTop w:val="0"/>
          <w:marBottom w:val="0"/>
          <w:divBdr>
            <w:top w:val="none" w:sz="0" w:space="0" w:color="auto"/>
            <w:left w:val="none" w:sz="0" w:space="0" w:color="auto"/>
            <w:bottom w:val="none" w:sz="0" w:space="0" w:color="auto"/>
            <w:right w:val="none" w:sz="0" w:space="0" w:color="auto"/>
          </w:divBdr>
        </w:div>
        <w:div w:id="979770955">
          <w:marLeft w:val="446"/>
          <w:marRight w:val="0"/>
          <w:marTop w:val="0"/>
          <w:marBottom w:val="0"/>
          <w:divBdr>
            <w:top w:val="none" w:sz="0" w:space="0" w:color="auto"/>
            <w:left w:val="none" w:sz="0" w:space="0" w:color="auto"/>
            <w:bottom w:val="none" w:sz="0" w:space="0" w:color="auto"/>
            <w:right w:val="none" w:sz="0" w:space="0" w:color="auto"/>
          </w:divBdr>
        </w:div>
        <w:div w:id="1043821025">
          <w:marLeft w:val="446"/>
          <w:marRight w:val="0"/>
          <w:marTop w:val="0"/>
          <w:marBottom w:val="0"/>
          <w:divBdr>
            <w:top w:val="none" w:sz="0" w:space="0" w:color="auto"/>
            <w:left w:val="none" w:sz="0" w:space="0" w:color="auto"/>
            <w:bottom w:val="none" w:sz="0" w:space="0" w:color="auto"/>
            <w:right w:val="none" w:sz="0" w:space="0" w:color="auto"/>
          </w:divBdr>
        </w:div>
        <w:div w:id="1346177223">
          <w:marLeft w:val="446"/>
          <w:marRight w:val="0"/>
          <w:marTop w:val="0"/>
          <w:marBottom w:val="0"/>
          <w:divBdr>
            <w:top w:val="none" w:sz="0" w:space="0" w:color="auto"/>
            <w:left w:val="none" w:sz="0" w:space="0" w:color="auto"/>
            <w:bottom w:val="none" w:sz="0" w:space="0" w:color="auto"/>
            <w:right w:val="none" w:sz="0" w:space="0" w:color="auto"/>
          </w:divBdr>
        </w:div>
        <w:div w:id="1652905164">
          <w:marLeft w:val="446"/>
          <w:marRight w:val="0"/>
          <w:marTop w:val="0"/>
          <w:marBottom w:val="0"/>
          <w:divBdr>
            <w:top w:val="none" w:sz="0" w:space="0" w:color="auto"/>
            <w:left w:val="none" w:sz="0" w:space="0" w:color="auto"/>
            <w:bottom w:val="none" w:sz="0" w:space="0" w:color="auto"/>
            <w:right w:val="none" w:sz="0" w:space="0" w:color="auto"/>
          </w:divBdr>
        </w:div>
      </w:divsChild>
    </w:div>
    <w:div w:id="1046291771">
      <w:bodyDiv w:val="1"/>
      <w:marLeft w:val="0"/>
      <w:marRight w:val="0"/>
      <w:marTop w:val="0"/>
      <w:marBottom w:val="0"/>
      <w:divBdr>
        <w:top w:val="none" w:sz="0" w:space="0" w:color="auto"/>
        <w:left w:val="none" w:sz="0" w:space="0" w:color="auto"/>
        <w:bottom w:val="none" w:sz="0" w:space="0" w:color="auto"/>
        <w:right w:val="none" w:sz="0" w:space="0" w:color="auto"/>
      </w:divBdr>
    </w:div>
    <w:div w:id="1061906270">
      <w:bodyDiv w:val="1"/>
      <w:marLeft w:val="0"/>
      <w:marRight w:val="0"/>
      <w:marTop w:val="0"/>
      <w:marBottom w:val="0"/>
      <w:divBdr>
        <w:top w:val="none" w:sz="0" w:space="0" w:color="auto"/>
        <w:left w:val="none" w:sz="0" w:space="0" w:color="auto"/>
        <w:bottom w:val="none" w:sz="0" w:space="0" w:color="auto"/>
        <w:right w:val="none" w:sz="0" w:space="0" w:color="auto"/>
      </w:divBdr>
    </w:div>
    <w:div w:id="1062602917">
      <w:bodyDiv w:val="1"/>
      <w:marLeft w:val="0"/>
      <w:marRight w:val="0"/>
      <w:marTop w:val="0"/>
      <w:marBottom w:val="0"/>
      <w:divBdr>
        <w:top w:val="none" w:sz="0" w:space="0" w:color="auto"/>
        <w:left w:val="none" w:sz="0" w:space="0" w:color="auto"/>
        <w:bottom w:val="none" w:sz="0" w:space="0" w:color="auto"/>
        <w:right w:val="none" w:sz="0" w:space="0" w:color="auto"/>
      </w:divBdr>
      <w:divsChild>
        <w:div w:id="358160617">
          <w:marLeft w:val="-6750"/>
          <w:marRight w:val="0"/>
          <w:marTop w:val="0"/>
          <w:marBottom w:val="0"/>
          <w:divBdr>
            <w:top w:val="none" w:sz="0" w:space="0" w:color="auto"/>
            <w:left w:val="none" w:sz="0" w:space="0" w:color="auto"/>
            <w:bottom w:val="none" w:sz="0" w:space="0" w:color="auto"/>
            <w:right w:val="none" w:sz="0" w:space="0" w:color="auto"/>
          </w:divBdr>
        </w:div>
        <w:div w:id="360476805">
          <w:marLeft w:val="0"/>
          <w:marRight w:val="0"/>
          <w:marTop w:val="0"/>
          <w:marBottom w:val="0"/>
          <w:divBdr>
            <w:top w:val="none" w:sz="0" w:space="0" w:color="auto"/>
            <w:left w:val="none" w:sz="0" w:space="0" w:color="auto"/>
            <w:bottom w:val="none" w:sz="0" w:space="0" w:color="auto"/>
            <w:right w:val="none" w:sz="0" w:space="0" w:color="auto"/>
          </w:divBdr>
        </w:div>
        <w:div w:id="368991407">
          <w:marLeft w:val="0"/>
          <w:marRight w:val="0"/>
          <w:marTop w:val="0"/>
          <w:marBottom w:val="0"/>
          <w:divBdr>
            <w:top w:val="none" w:sz="0" w:space="0" w:color="auto"/>
            <w:left w:val="none" w:sz="0" w:space="0" w:color="auto"/>
            <w:bottom w:val="none" w:sz="0" w:space="0" w:color="auto"/>
            <w:right w:val="none" w:sz="0" w:space="0" w:color="auto"/>
          </w:divBdr>
          <w:divsChild>
            <w:div w:id="1908568980">
              <w:marLeft w:val="0"/>
              <w:marRight w:val="0"/>
              <w:marTop w:val="0"/>
              <w:marBottom w:val="0"/>
              <w:divBdr>
                <w:top w:val="single" w:sz="6" w:space="4" w:color="8AE685"/>
                <w:left w:val="none" w:sz="0" w:space="8" w:color="auto"/>
                <w:bottom w:val="none" w:sz="0" w:space="4" w:color="auto"/>
                <w:right w:val="none" w:sz="0" w:space="8" w:color="auto"/>
              </w:divBdr>
            </w:div>
          </w:divsChild>
        </w:div>
      </w:divsChild>
    </w:div>
    <w:div w:id="1064990603">
      <w:bodyDiv w:val="1"/>
      <w:marLeft w:val="0"/>
      <w:marRight w:val="0"/>
      <w:marTop w:val="0"/>
      <w:marBottom w:val="0"/>
      <w:divBdr>
        <w:top w:val="none" w:sz="0" w:space="0" w:color="auto"/>
        <w:left w:val="none" w:sz="0" w:space="0" w:color="auto"/>
        <w:bottom w:val="none" w:sz="0" w:space="0" w:color="auto"/>
        <w:right w:val="none" w:sz="0" w:space="0" w:color="auto"/>
      </w:divBdr>
      <w:divsChild>
        <w:div w:id="392777849">
          <w:marLeft w:val="1166"/>
          <w:marRight w:val="0"/>
          <w:marTop w:val="96"/>
          <w:marBottom w:val="0"/>
          <w:divBdr>
            <w:top w:val="none" w:sz="0" w:space="0" w:color="auto"/>
            <w:left w:val="none" w:sz="0" w:space="0" w:color="auto"/>
            <w:bottom w:val="none" w:sz="0" w:space="0" w:color="auto"/>
            <w:right w:val="none" w:sz="0" w:space="0" w:color="auto"/>
          </w:divBdr>
        </w:div>
        <w:div w:id="1811046259">
          <w:marLeft w:val="1166"/>
          <w:marRight w:val="0"/>
          <w:marTop w:val="96"/>
          <w:marBottom w:val="0"/>
          <w:divBdr>
            <w:top w:val="none" w:sz="0" w:space="0" w:color="auto"/>
            <w:left w:val="none" w:sz="0" w:space="0" w:color="auto"/>
            <w:bottom w:val="none" w:sz="0" w:space="0" w:color="auto"/>
            <w:right w:val="none" w:sz="0" w:space="0" w:color="auto"/>
          </w:divBdr>
        </w:div>
      </w:divsChild>
    </w:div>
    <w:div w:id="1087767717">
      <w:bodyDiv w:val="1"/>
      <w:marLeft w:val="0"/>
      <w:marRight w:val="0"/>
      <w:marTop w:val="0"/>
      <w:marBottom w:val="0"/>
      <w:divBdr>
        <w:top w:val="none" w:sz="0" w:space="0" w:color="auto"/>
        <w:left w:val="none" w:sz="0" w:space="0" w:color="auto"/>
        <w:bottom w:val="none" w:sz="0" w:space="0" w:color="auto"/>
        <w:right w:val="none" w:sz="0" w:space="0" w:color="auto"/>
      </w:divBdr>
    </w:div>
    <w:div w:id="1104039480">
      <w:bodyDiv w:val="1"/>
      <w:marLeft w:val="0"/>
      <w:marRight w:val="0"/>
      <w:marTop w:val="0"/>
      <w:marBottom w:val="0"/>
      <w:divBdr>
        <w:top w:val="none" w:sz="0" w:space="0" w:color="auto"/>
        <w:left w:val="none" w:sz="0" w:space="0" w:color="auto"/>
        <w:bottom w:val="none" w:sz="0" w:space="0" w:color="auto"/>
        <w:right w:val="none" w:sz="0" w:space="0" w:color="auto"/>
      </w:divBdr>
    </w:div>
    <w:div w:id="1109740842">
      <w:bodyDiv w:val="1"/>
      <w:marLeft w:val="0"/>
      <w:marRight w:val="0"/>
      <w:marTop w:val="0"/>
      <w:marBottom w:val="0"/>
      <w:divBdr>
        <w:top w:val="none" w:sz="0" w:space="0" w:color="auto"/>
        <w:left w:val="none" w:sz="0" w:space="0" w:color="auto"/>
        <w:bottom w:val="none" w:sz="0" w:space="0" w:color="auto"/>
        <w:right w:val="none" w:sz="0" w:space="0" w:color="auto"/>
      </w:divBdr>
      <w:divsChild>
        <w:div w:id="31731569">
          <w:marLeft w:val="547"/>
          <w:marRight w:val="0"/>
          <w:marTop w:val="120"/>
          <w:marBottom w:val="120"/>
          <w:divBdr>
            <w:top w:val="none" w:sz="0" w:space="0" w:color="auto"/>
            <w:left w:val="none" w:sz="0" w:space="0" w:color="auto"/>
            <w:bottom w:val="none" w:sz="0" w:space="0" w:color="auto"/>
            <w:right w:val="none" w:sz="0" w:space="0" w:color="auto"/>
          </w:divBdr>
        </w:div>
        <w:div w:id="144518324">
          <w:marLeft w:val="547"/>
          <w:marRight w:val="0"/>
          <w:marTop w:val="120"/>
          <w:marBottom w:val="120"/>
          <w:divBdr>
            <w:top w:val="none" w:sz="0" w:space="0" w:color="auto"/>
            <w:left w:val="none" w:sz="0" w:space="0" w:color="auto"/>
            <w:bottom w:val="none" w:sz="0" w:space="0" w:color="auto"/>
            <w:right w:val="none" w:sz="0" w:space="0" w:color="auto"/>
          </w:divBdr>
        </w:div>
        <w:div w:id="614143036">
          <w:marLeft w:val="547"/>
          <w:marRight w:val="0"/>
          <w:marTop w:val="120"/>
          <w:marBottom w:val="120"/>
          <w:divBdr>
            <w:top w:val="none" w:sz="0" w:space="0" w:color="auto"/>
            <w:left w:val="none" w:sz="0" w:space="0" w:color="auto"/>
            <w:bottom w:val="none" w:sz="0" w:space="0" w:color="auto"/>
            <w:right w:val="none" w:sz="0" w:space="0" w:color="auto"/>
          </w:divBdr>
        </w:div>
      </w:divsChild>
    </w:div>
    <w:div w:id="1110466040">
      <w:bodyDiv w:val="1"/>
      <w:marLeft w:val="0"/>
      <w:marRight w:val="0"/>
      <w:marTop w:val="0"/>
      <w:marBottom w:val="0"/>
      <w:divBdr>
        <w:top w:val="none" w:sz="0" w:space="0" w:color="auto"/>
        <w:left w:val="none" w:sz="0" w:space="0" w:color="auto"/>
        <w:bottom w:val="none" w:sz="0" w:space="0" w:color="auto"/>
        <w:right w:val="none" w:sz="0" w:space="0" w:color="auto"/>
      </w:divBdr>
      <w:divsChild>
        <w:div w:id="76950325">
          <w:marLeft w:val="446"/>
          <w:marRight w:val="0"/>
          <w:marTop w:val="0"/>
          <w:marBottom w:val="0"/>
          <w:divBdr>
            <w:top w:val="none" w:sz="0" w:space="0" w:color="auto"/>
            <w:left w:val="none" w:sz="0" w:space="0" w:color="auto"/>
            <w:bottom w:val="none" w:sz="0" w:space="0" w:color="auto"/>
            <w:right w:val="none" w:sz="0" w:space="0" w:color="auto"/>
          </w:divBdr>
        </w:div>
        <w:div w:id="189756642">
          <w:marLeft w:val="446"/>
          <w:marRight w:val="0"/>
          <w:marTop w:val="0"/>
          <w:marBottom w:val="0"/>
          <w:divBdr>
            <w:top w:val="none" w:sz="0" w:space="0" w:color="auto"/>
            <w:left w:val="none" w:sz="0" w:space="0" w:color="auto"/>
            <w:bottom w:val="none" w:sz="0" w:space="0" w:color="auto"/>
            <w:right w:val="none" w:sz="0" w:space="0" w:color="auto"/>
          </w:divBdr>
        </w:div>
        <w:div w:id="339358389">
          <w:marLeft w:val="446"/>
          <w:marRight w:val="0"/>
          <w:marTop w:val="0"/>
          <w:marBottom w:val="0"/>
          <w:divBdr>
            <w:top w:val="none" w:sz="0" w:space="0" w:color="auto"/>
            <w:left w:val="none" w:sz="0" w:space="0" w:color="auto"/>
            <w:bottom w:val="none" w:sz="0" w:space="0" w:color="auto"/>
            <w:right w:val="none" w:sz="0" w:space="0" w:color="auto"/>
          </w:divBdr>
        </w:div>
        <w:div w:id="481194734">
          <w:marLeft w:val="446"/>
          <w:marRight w:val="0"/>
          <w:marTop w:val="0"/>
          <w:marBottom w:val="0"/>
          <w:divBdr>
            <w:top w:val="none" w:sz="0" w:space="0" w:color="auto"/>
            <w:left w:val="none" w:sz="0" w:space="0" w:color="auto"/>
            <w:bottom w:val="none" w:sz="0" w:space="0" w:color="auto"/>
            <w:right w:val="none" w:sz="0" w:space="0" w:color="auto"/>
          </w:divBdr>
        </w:div>
        <w:div w:id="632715856">
          <w:marLeft w:val="446"/>
          <w:marRight w:val="0"/>
          <w:marTop w:val="0"/>
          <w:marBottom w:val="0"/>
          <w:divBdr>
            <w:top w:val="none" w:sz="0" w:space="0" w:color="auto"/>
            <w:left w:val="none" w:sz="0" w:space="0" w:color="auto"/>
            <w:bottom w:val="none" w:sz="0" w:space="0" w:color="auto"/>
            <w:right w:val="none" w:sz="0" w:space="0" w:color="auto"/>
          </w:divBdr>
        </w:div>
        <w:div w:id="708340730">
          <w:marLeft w:val="446"/>
          <w:marRight w:val="0"/>
          <w:marTop w:val="0"/>
          <w:marBottom w:val="0"/>
          <w:divBdr>
            <w:top w:val="none" w:sz="0" w:space="0" w:color="auto"/>
            <w:left w:val="none" w:sz="0" w:space="0" w:color="auto"/>
            <w:bottom w:val="none" w:sz="0" w:space="0" w:color="auto"/>
            <w:right w:val="none" w:sz="0" w:space="0" w:color="auto"/>
          </w:divBdr>
        </w:div>
        <w:div w:id="1017805085">
          <w:marLeft w:val="446"/>
          <w:marRight w:val="0"/>
          <w:marTop w:val="0"/>
          <w:marBottom w:val="0"/>
          <w:divBdr>
            <w:top w:val="none" w:sz="0" w:space="0" w:color="auto"/>
            <w:left w:val="none" w:sz="0" w:space="0" w:color="auto"/>
            <w:bottom w:val="none" w:sz="0" w:space="0" w:color="auto"/>
            <w:right w:val="none" w:sz="0" w:space="0" w:color="auto"/>
          </w:divBdr>
        </w:div>
        <w:div w:id="1224413791">
          <w:marLeft w:val="446"/>
          <w:marRight w:val="0"/>
          <w:marTop w:val="0"/>
          <w:marBottom w:val="0"/>
          <w:divBdr>
            <w:top w:val="none" w:sz="0" w:space="0" w:color="auto"/>
            <w:left w:val="none" w:sz="0" w:space="0" w:color="auto"/>
            <w:bottom w:val="none" w:sz="0" w:space="0" w:color="auto"/>
            <w:right w:val="none" w:sz="0" w:space="0" w:color="auto"/>
          </w:divBdr>
        </w:div>
        <w:div w:id="1668363846">
          <w:marLeft w:val="446"/>
          <w:marRight w:val="0"/>
          <w:marTop w:val="0"/>
          <w:marBottom w:val="0"/>
          <w:divBdr>
            <w:top w:val="none" w:sz="0" w:space="0" w:color="auto"/>
            <w:left w:val="none" w:sz="0" w:space="0" w:color="auto"/>
            <w:bottom w:val="none" w:sz="0" w:space="0" w:color="auto"/>
            <w:right w:val="none" w:sz="0" w:space="0" w:color="auto"/>
          </w:divBdr>
        </w:div>
        <w:div w:id="2044819441">
          <w:marLeft w:val="446"/>
          <w:marRight w:val="0"/>
          <w:marTop w:val="0"/>
          <w:marBottom w:val="0"/>
          <w:divBdr>
            <w:top w:val="none" w:sz="0" w:space="0" w:color="auto"/>
            <w:left w:val="none" w:sz="0" w:space="0" w:color="auto"/>
            <w:bottom w:val="none" w:sz="0" w:space="0" w:color="auto"/>
            <w:right w:val="none" w:sz="0" w:space="0" w:color="auto"/>
          </w:divBdr>
        </w:div>
        <w:div w:id="2078362094">
          <w:marLeft w:val="446"/>
          <w:marRight w:val="0"/>
          <w:marTop w:val="0"/>
          <w:marBottom w:val="0"/>
          <w:divBdr>
            <w:top w:val="none" w:sz="0" w:space="0" w:color="auto"/>
            <w:left w:val="none" w:sz="0" w:space="0" w:color="auto"/>
            <w:bottom w:val="none" w:sz="0" w:space="0" w:color="auto"/>
            <w:right w:val="none" w:sz="0" w:space="0" w:color="auto"/>
          </w:divBdr>
        </w:div>
      </w:divsChild>
    </w:div>
    <w:div w:id="1131554892">
      <w:bodyDiv w:val="1"/>
      <w:marLeft w:val="0"/>
      <w:marRight w:val="0"/>
      <w:marTop w:val="0"/>
      <w:marBottom w:val="0"/>
      <w:divBdr>
        <w:top w:val="none" w:sz="0" w:space="0" w:color="auto"/>
        <w:left w:val="none" w:sz="0" w:space="0" w:color="auto"/>
        <w:bottom w:val="none" w:sz="0" w:space="0" w:color="auto"/>
        <w:right w:val="none" w:sz="0" w:space="0" w:color="auto"/>
      </w:divBdr>
    </w:div>
    <w:div w:id="1133015414">
      <w:bodyDiv w:val="1"/>
      <w:marLeft w:val="0"/>
      <w:marRight w:val="0"/>
      <w:marTop w:val="0"/>
      <w:marBottom w:val="0"/>
      <w:divBdr>
        <w:top w:val="none" w:sz="0" w:space="0" w:color="auto"/>
        <w:left w:val="none" w:sz="0" w:space="0" w:color="auto"/>
        <w:bottom w:val="none" w:sz="0" w:space="0" w:color="auto"/>
        <w:right w:val="none" w:sz="0" w:space="0" w:color="auto"/>
      </w:divBdr>
    </w:div>
    <w:div w:id="1162697885">
      <w:bodyDiv w:val="1"/>
      <w:marLeft w:val="0"/>
      <w:marRight w:val="0"/>
      <w:marTop w:val="0"/>
      <w:marBottom w:val="0"/>
      <w:divBdr>
        <w:top w:val="none" w:sz="0" w:space="0" w:color="auto"/>
        <w:left w:val="none" w:sz="0" w:space="0" w:color="auto"/>
        <w:bottom w:val="none" w:sz="0" w:space="0" w:color="auto"/>
        <w:right w:val="none" w:sz="0" w:space="0" w:color="auto"/>
      </w:divBdr>
      <w:divsChild>
        <w:div w:id="142360442">
          <w:marLeft w:val="547"/>
          <w:marRight w:val="0"/>
          <w:marTop w:val="115"/>
          <w:marBottom w:val="0"/>
          <w:divBdr>
            <w:top w:val="none" w:sz="0" w:space="0" w:color="auto"/>
            <w:left w:val="none" w:sz="0" w:space="0" w:color="auto"/>
            <w:bottom w:val="none" w:sz="0" w:space="0" w:color="auto"/>
            <w:right w:val="none" w:sz="0" w:space="0" w:color="auto"/>
          </w:divBdr>
        </w:div>
        <w:div w:id="173113038">
          <w:marLeft w:val="1166"/>
          <w:marRight w:val="0"/>
          <w:marTop w:val="96"/>
          <w:marBottom w:val="0"/>
          <w:divBdr>
            <w:top w:val="none" w:sz="0" w:space="0" w:color="auto"/>
            <w:left w:val="none" w:sz="0" w:space="0" w:color="auto"/>
            <w:bottom w:val="none" w:sz="0" w:space="0" w:color="auto"/>
            <w:right w:val="none" w:sz="0" w:space="0" w:color="auto"/>
          </w:divBdr>
        </w:div>
        <w:div w:id="279149927">
          <w:marLeft w:val="547"/>
          <w:marRight w:val="0"/>
          <w:marTop w:val="115"/>
          <w:marBottom w:val="0"/>
          <w:divBdr>
            <w:top w:val="none" w:sz="0" w:space="0" w:color="auto"/>
            <w:left w:val="none" w:sz="0" w:space="0" w:color="auto"/>
            <w:bottom w:val="none" w:sz="0" w:space="0" w:color="auto"/>
            <w:right w:val="none" w:sz="0" w:space="0" w:color="auto"/>
          </w:divBdr>
        </w:div>
        <w:div w:id="822552877">
          <w:marLeft w:val="1166"/>
          <w:marRight w:val="0"/>
          <w:marTop w:val="96"/>
          <w:marBottom w:val="0"/>
          <w:divBdr>
            <w:top w:val="none" w:sz="0" w:space="0" w:color="auto"/>
            <w:left w:val="none" w:sz="0" w:space="0" w:color="auto"/>
            <w:bottom w:val="none" w:sz="0" w:space="0" w:color="auto"/>
            <w:right w:val="none" w:sz="0" w:space="0" w:color="auto"/>
          </w:divBdr>
        </w:div>
        <w:div w:id="856500457">
          <w:marLeft w:val="547"/>
          <w:marRight w:val="0"/>
          <w:marTop w:val="115"/>
          <w:marBottom w:val="0"/>
          <w:divBdr>
            <w:top w:val="none" w:sz="0" w:space="0" w:color="auto"/>
            <w:left w:val="none" w:sz="0" w:space="0" w:color="auto"/>
            <w:bottom w:val="none" w:sz="0" w:space="0" w:color="auto"/>
            <w:right w:val="none" w:sz="0" w:space="0" w:color="auto"/>
          </w:divBdr>
        </w:div>
        <w:div w:id="1159148506">
          <w:marLeft w:val="1166"/>
          <w:marRight w:val="0"/>
          <w:marTop w:val="96"/>
          <w:marBottom w:val="0"/>
          <w:divBdr>
            <w:top w:val="none" w:sz="0" w:space="0" w:color="auto"/>
            <w:left w:val="none" w:sz="0" w:space="0" w:color="auto"/>
            <w:bottom w:val="none" w:sz="0" w:space="0" w:color="auto"/>
            <w:right w:val="none" w:sz="0" w:space="0" w:color="auto"/>
          </w:divBdr>
        </w:div>
      </w:divsChild>
    </w:div>
    <w:div w:id="1185368060">
      <w:bodyDiv w:val="1"/>
      <w:marLeft w:val="0"/>
      <w:marRight w:val="0"/>
      <w:marTop w:val="0"/>
      <w:marBottom w:val="0"/>
      <w:divBdr>
        <w:top w:val="none" w:sz="0" w:space="0" w:color="auto"/>
        <w:left w:val="none" w:sz="0" w:space="0" w:color="auto"/>
        <w:bottom w:val="none" w:sz="0" w:space="0" w:color="auto"/>
        <w:right w:val="none" w:sz="0" w:space="0" w:color="auto"/>
      </w:divBdr>
      <w:divsChild>
        <w:div w:id="757138476">
          <w:marLeft w:val="1166"/>
          <w:marRight w:val="0"/>
          <w:marTop w:val="115"/>
          <w:marBottom w:val="0"/>
          <w:divBdr>
            <w:top w:val="none" w:sz="0" w:space="0" w:color="auto"/>
            <w:left w:val="none" w:sz="0" w:space="0" w:color="auto"/>
            <w:bottom w:val="none" w:sz="0" w:space="0" w:color="auto"/>
            <w:right w:val="none" w:sz="0" w:space="0" w:color="auto"/>
          </w:divBdr>
        </w:div>
        <w:div w:id="1045643931">
          <w:marLeft w:val="1166"/>
          <w:marRight w:val="0"/>
          <w:marTop w:val="115"/>
          <w:marBottom w:val="0"/>
          <w:divBdr>
            <w:top w:val="none" w:sz="0" w:space="0" w:color="auto"/>
            <w:left w:val="none" w:sz="0" w:space="0" w:color="auto"/>
            <w:bottom w:val="none" w:sz="0" w:space="0" w:color="auto"/>
            <w:right w:val="none" w:sz="0" w:space="0" w:color="auto"/>
          </w:divBdr>
        </w:div>
        <w:div w:id="1169518914">
          <w:marLeft w:val="1166"/>
          <w:marRight w:val="0"/>
          <w:marTop w:val="115"/>
          <w:marBottom w:val="0"/>
          <w:divBdr>
            <w:top w:val="none" w:sz="0" w:space="0" w:color="auto"/>
            <w:left w:val="none" w:sz="0" w:space="0" w:color="auto"/>
            <w:bottom w:val="none" w:sz="0" w:space="0" w:color="auto"/>
            <w:right w:val="none" w:sz="0" w:space="0" w:color="auto"/>
          </w:divBdr>
        </w:div>
        <w:div w:id="1873416044">
          <w:marLeft w:val="1166"/>
          <w:marRight w:val="0"/>
          <w:marTop w:val="115"/>
          <w:marBottom w:val="0"/>
          <w:divBdr>
            <w:top w:val="none" w:sz="0" w:space="0" w:color="auto"/>
            <w:left w:val="none" w:sz="0" w:space="0" w:color="auto"/>
            <w:bottom w:val="none" w:sz="0" w:space="0" w:color="auto"/>
            <w:right w:val="none" w:sz="0" w:space="0" w:color="auto"/>
          </w:divBdr>
        </w:div>
      </w:divsChild>
    </w:div>
    <w:div w:id="1196163833">
      <w:bodyDiv w:val="1"/>
      <w:marLeft w:val="0"/>
      <w:marRight w:val="0"/>
      <w:marTop w:val="0"/>
      <w:marBottom w:val="0"/>
      <w:divBdr>
        <w:top w:val="none" w:sz="0" w:space="0" w:color="auto"/>
        <w:left w:val="none" w:sz="0" w:space="0" w:color="auto"/>
        <w:bottom w:val="none" w:sz="0" w:space="0" w:color="auto"/>
        <w:right w:val="none" w:sz="0" w:space="0" w:color="auto"/>
      </w:divBdr>
      <w:divsChild>
        <w:div w:id="1122529360">
          <w:marLeft w:val="446"/>
          <w:marRight w:val="0"/>
          <w:marTop w:val="0"/>
          <w:marBottom w:val="0"/>
          <w:divBdr>
            <w:top w:val="none" w:sz="0" w:space="0" w:color="auto"/>
            <w:left w:val="none" w:sz="0" w:space="0" w:color="auto"/>
            <w:bottom w:val="none" w:sz="0" w:space="0" w:color="auto"/>
            <w:right w:val="none" w:sz="0" w:space="0" w:color="auto"/>
          </w:divBdr>
        </w:div>
      </w:divsChild>
    </w:div>
    <w:div w:id="1196305608">
      <w:bodyDiv w:val="1"/>
      <w:marLeft w:val="0"/>
      <w:marRight w:val="0"/>
      <w:marTop w:val="0"/>
      <w:marBottom w:val="0"/>
      <w:divBdr>
        <w:top w:val="none" w:sz="0" w:space="0" w:color="auto"/>
        <w:left w:val="none" w:sz="0" w:space="0" w:color="auto"/>
        <w:bottom w:val="none" w:sz="0" w:space="0" w:color="auto"/>
        <w:right w:val="none" w:sz="0" w:space="0" w:color="auto"/>
      </w:divBdr>
    </w:div>
    <w:div w:id="1244679419">
      <w:bodyDiv w:val="1"/>
      <w:marLeft w:val="0"/>
      <w:marRight w:val="0"/>
      <w:marTop w:val="0"/>
      <w:marBottom w:val="0"/>
      <w:divBdr>
        <w:top w:val="none" w:sz="0" w:space="0" w:color="auto"/>
        <w:left w:val="none" w:sz="0" w:space="0" w:color="auto"/>
        <w:bottom w:val="none" w:sz="0" w:space="0" w:color="auto"/>
        <w:right w:val="none" w:sz="0" w:space="0" w:color="auto"/>
      </w:divBdr>
      <w:divsChild>
        <w:div w:id="106435017">
          <w:marLeft w:val="446"/>
          <w:marRight w:val="0"/>
          <w:marTop w:val="0"/>
          <w:marBottom w:val="0"/>
          <w:divBdr>
            <w:top w:val="none" w:sz="0" w:space="0" w:color="auto"/>
            <w:left w:val="none" w:sz="0" w:space="0" w:color="auto"/>
            <w:bottom w:val="none" w:sz="0" w:space="0" w:color="auto"/>
            <w:right w:val="none" w:sz="0" w:space="0" w:color="auto"/>
          </w:divBdr>
        </w:div>
        <w:div w:id="728654713">
          <w:marLeft w:val="446"/>
          <w:marRight w:val="0"/>
          <w:marTop w:val="0"/>
          <w:marBottom w:val="0"/>
          <w:divBdr>
            <w:top w:val="none" w:sz="0" w:space="0" w:color="auto"/>
            <w:left w:val="none" w:sz="0" w:space="0" w:color="auto"/>
            <w:bottom w:val="none" w:sz="0" w:space="0" w:color="auto"/>
            <w:right w:val="none" w:sz="0" w:space="0" w:color="auto"/>
          </w:divBdr>
        </w:div>
        <w:div w:id="754129620">
          <w:marLeft w:val="446"/>
          <w:marRight w:val="0"/>
          <w:marTop w:val="0"/>
          <w:marBottom w:val="0"/>
          <w:divBdr>
            <w:top w:val="none" w:sz="0" w:space="0" w:color="auto"/>
            <w:left w:val="none" w:sz="0" w:space="0" w:color="auto"/>
            <w:bottom w:val="none" w:sz="0" w:space="0" w:color="auto"/>
            <w:right w:val="none" w:sz="0" w:space="0" w:color="auto"/>
          </w:divBdr>
        </w:div>
        <w:div w:id="1321500236">
          <w:marLeft w:val="446"/>
          <w:marRight w:val="0"/>
          <w:marTop w:val="0"/>
          <w:marBottom w:val="0"/>
          <w:divBdr>
            <w:top w:val="none" w:sz="0" w:space="0" w:color="auto"/>
            <w:left w:val="none" w:sz="0" w:space="0" w:color="auto"/>
            <w:bottom w:val="none" w:sz="0" w:space="0" w:color="auto"/>
            <w:right w:val="none" w:sz="0" w:space="0" w:color="auto"/>
          </w:divBdr>
        </w:div>
      </w:divsChild>
    </w:div>
    <w:div w:id="1247150238">
      <w:bodyDiv w:val="1"/>
      <w:marLeft w:val="0"/>
      <w:marRight w:val="0"/>
      <w:marTop w:val="0"/>
      <w:marBottom w:val="0"/>
      <w:divBdr>
        <w:top w:val="none" w:sz="0" w:space="0" w:color="auto"/>
        <w:left w:val="none" w:sz="0" w:space="0" w:color="auto"/>
        <w:bottom w:val="none" w:sz="0" w:space="0" w:color="auto"/>
        <w:right w:val="none" w:sz="0" w:space="0" w:color="auto"/>
      </w:divBdr>
      <w:divsChild>
        <w:div w:id="450393892">
          <w:marLeft w:val="446"/>
          <w:marRight w:val="0"/>
          <w:marTop w:val="0"/>
          <w:marBottom w:val="160"/>
          <w:divBdr>
            <w:top w:val="none" w:sz="0" w:space="0" w:color="auto"/>
            <w:left w:val="none" w:sz="0" w:space="0" w:color="auto"/>
            <w:bottom w:val="none" w:sz="0" w:space="0" w:color="auto"/>
            <w:right w:val="none" w:sz="0" w:space="0" w:color="auto"/>
          </w:divBdr>
        </w:div>
      </w:divsChild>
    </w:div>
    <w:div w:id="1256859090">
      <w:bodyDiv w:val="1"/>
      <w:marLeft w:val="0"/>
      <w:marRight w:val="0"/>
      <w:marTop w:val="0"/>
      <w:marBottom w:val="0"/>
      <w:divBdr>
        <w:top w:val="none" w:sz="0" w:space="0" w:color="auto"/>
        <w:left w:val="none" w:sz="0" w:space="0" w:color="auto"/>
        <w:bottom w:val="none" w:sz="0" w:space="0" w:color="auto"/>
        <w:right w:val="none" w:sz="0" w:space="0" w:color="auto"/>
      </w:divBdr>
      <w:divsChild>
        <w:div w:id="920871112">
          <w:marLeft w:val="475"/>
          <w:marRight w:val="0"/>
          <w:marTop w:val="86"/>
          <w:marBottom w:val="120"/>
          <w:divBdr>
            <w:top w:val="none" w:sz="0" w:space="0" w:color="auto"/>
            <w:left w:val="none" w:sz="0" w:space="0" w:color="auto"/>
            <w:bottom w:val="none" w:sz="0" w:space="0" w:color="auto"/>
            <w:right w:val="none" w:sz="0" w:space="0" w:color="auto"/>
          </w:divBdr>
        </w:div>
        <w:div w:id="759721438">
          <w:marLeft w:val="475"/>
          <w:marRight w:val="0"/>
          <w:marTop w:val="86"/>
          <w:marBottom w:val="120"/>
          <w:divBdr>
            <w:top w:val="none" w:sz="0" w:space="0" w:color="auto"/>
            <w:left w:val="none" w:sz="0" w:space="0" w:color="auto"/>
            <w:bottom w:val="none" w:sz="0" w:space="0" w:color="auto"/>
            <w:right w:val="none" w:sz="0" w:space="0" w:color="auto"/>
          </w:divBdr>
        </w:div>
        <w:div w:id="1050417397">
          <w:marLeft w:val="475"/>
          <w:marRight w:val="0"/>
          <w:marTop w:val="86"/>
          <w:marBottom w:val="120"/>
          <w:divBdr>
            <w:top w:val="none" w:sz="0" w:space="0" w:color="auto"/>
            <w:left w:val="none" w:sz="0" w:space="0" w:color="auto"/>
            <w:bottom w:val="none" w:sz="0" w:space="0" w:color="auto"/>
            <w:right w:val="none" w:sz="0" w:space="0" w:color="auto"/>
          </w:divBdr>
        </w:div>
        <w:div w:id="1377661593">
          <w:marLeft w:val="475"/>
          <w:marRight w:val="0"/>
          <w:marTop w:val="86"/>
          <w:marBottom w:val="120"/>
          <w:divBdr>
            <w:top w:val="none" w:sz="0" w:space="0" w:color="auto"/>
            <w:left w:val="none" w:sz="0" w:space="0" w:color="auto"/>
            <w:bottom w:val="none" w:sz="0" w:space="0" w:color="auto"/>
            <w:right w:val="none" w:sz="0" w:space="0" w:color="auto"/>
          </w:divBdr>
        </w:div>
        <w:div w:id="2001537148">
          <w:marLeft w:val="475"/>
          <w:marRight w:val="0"/>
          <w:marTop w:val="86"/>
          <w:marBottom w:val="120"/>
          <w:divBdr>
            <w:top w:val="none" w:sz="0" w:space="0" w:color="auto"/>
            <w:left w:val="none" w:sz="0" w:space="0" w:color="auto"/>
            <w:bottom w:val="none" w:sz="0" w:space="0" w:color="auto"/>
            <w:right w:val="none" w:sz="0" w:space="0" w:color="auto"/>
          </w:divBdr>
        </w:div>
        <w:div w:id="253369921">
          <w:marLeft w:val="475"/>
          <w:marRight w:val="0"/>
          <w:marTop w:val="86"/>
          <w:marBottom w:val="120"/>
          <w:divBdr>
            <w:top w:val="none" w:sz="0" w:space="0" w:color="auto"/>
            <w:left w:val="none" w:sz="0" w:space="0" w:color="auto"/>
            <w:bottom w:val="none" w:sz="0" w:space="0" w:color="auto"/>
            <w:right w:val="none" w:sz="0" w:space="0" w:color="auto"/>
          </w:divBdr>
        </w:div>
        <w:div w:id="1405302879">
          <w:marLeft w:val="475"/>
          <w:marRight w:val="0"/>
          <w:marTop w:val="86"/>
          <w:marBottom w:val="120"/>
          <w:divBdr>
            <w:top w:val="none" w:sz="0" w:space="0" w:color="auto"/>
            <w:left w:val="none" w:sz="0" w:space="0" w:color="auto"/>
            <w:bottom w:val="none" w:sz="0" w:space="0" w:color="auto"/>
            <w:right w:val="none" w:sz="0" w:space="0" w:color="auto"/>
          </w:divBdr>
        </w:div>
        <w:div w:id="906770548">
          <w:marLeft w:val="475"/>
          <w:marRight w:val="0"/>
          <w:marTop w:val="86"/>
          <w:marBottom w:val="120"/>
          <w:divBdr>
            <w:top w:val="none" w:sz="0" w:space="0" w:color="auto"/>
            <w:left w:val="none" w:sz="0" w:space="0" w:color="auto"/>
            <w:bottom w:val="none" w:sz="0" w:space="0" w:color="auto"/>
            <w:right w:val="none" w:sz="0" w:space="0" w:color="auto"/>
          </w:divBdr>
        </w:div>
      </w:divsChild>
    </w:div>
    <w:div w:id="1259607266">
      <w:bodyDiv w:val="1"/>
      <w:marLeft w:val="0"/>
      <w:marRight w:val="0"/>
      <w:marTop w:val="0"/>
      <w:marBottom w:val="0"/>
      <w:divBdr>
        <w:top w:val="none" w:sz="0" w:space="0" w:color="auto"/>
        <w:left w:val="none" w:sz="0" w:space="0" w:color="auto"/>
        <w:bottom w:val="none" w:sz="0" w:space="0" w:color="auto"/>
        <w:right w:val="none" w:sz="0" w:space="0" w:color="auto"/>
      </w:divBdr>
    </w:div>
    <w:div w:id="1265648089">
      <w:bodyDiv w:val="1"/>
      <w:marLeft w:val="0"/>
      <w:marRight w:val="0"/>
      <w:marTop w:val="0"/>
      <w:marBottom w:val="0"/>
      <w:divBdr>
        <w:top w:val="none" w:sz="0" w:space="0" w:color="auto"/>
        <w:left w:val="none" w:sz="0" w:space="0" w:color="auto"/>
        <w:bottom w:val="none" w:sz="0" w:space="0" w:color="auto"/>
        <w:right w:val="none" w:sz="0" w:space="0" w:color="auto"/>
      </w:divBdr>
    </w:div>
    <w:div w:id="1269773359">
      <w:bodyDiv w:val="1"/>
      <w:marLeft w:val="0"/>
      <w:marRight w:val="0"/>
      <w:marTop w:val="0"/>
      <w:marBottom w:val="0"/>
      <w:divBdr>
        <w:top w:val="none" w:sz="0" w:space="0" w:color="auto"/>
        <w:left w:val="none" w:sz="0" w:space="0" w:color="auto"/>
        <w:bottom w:val="none" w:sz="0" w:space="0" w:color="auto"/>
        <w:right w:val="none" w:sz="0" w:space="0" w:color="auto"/>
      </w:divBdr>
      <w:divsChild>
        <w:div w:id="1039361847">
          <w:marLeft w:val="446"/>
          <w:marRight w:val="0"/>
          <w:marTop w:val="0"/>
          <w:marBottom w:val="0"/>
          <w:divBdr>
            <w:top w:val="none" w:sz="0" w:space="0" w:color="auto"/>
            <w:left w:val="none" w:sz="0" w:space="0" w:color="auto"/>
            <w:bottom w:val="none" w:sz="0" w:space="0" w:color="auto"/>
            <w:right w:val="none" w:sz="0" w:space="0" w:color="auto"/>
          </w:divBdr>
        </w:div>
        <w:div w:id="1334408347">
          <w:marLeft w:val="446"/>
          <w:marRight w:val="0"/>
          <w:marTop w:val="0"/>
          <w:marBottom w:val="0"/>
          <w:divBdr>
            <w:top w:val="none" w:sz="0" w:space="0" w:color="auto"/>
            <w:left w:val="none" w:sz="0" w:space="0" w:color="auto"/>
            <w:bottom w:val="none" w:sz="0" w:space="0" w:color="auto"/>
            <w:right w:val="none" w:sz="0" w:space="0" w:color="auto"/>
          </w:divBdr>
        </w:div>
        <w:div w:id="1428842344">
          <w:marLeft w:val="446"/>
          <w:marRight w:val="0"/>
          <w:marTop w:val="0"/>
          <w:marBottom w:val="0"/>
          <w:divBdr>
            <w:top w:val="none" w:sz="0" w:space="0" w:color="auto"/>
            <w:left w:val="none" w:sz="0" w:space="0" w:color="auto"/>
            <w:bottom w:val="none" w:sz="0" w:space="0" w:color="auto"/>
            <w:right w:val="none" w:sz="0" w:space="0" w:color="auto"/>
          </w:divBdr>
        </w:div>
        <w:div w:id="1976447498">
          <w:marLeft w:val="446"/>
          <w:marRight w:val="0"/>
          <w:marTop w:val="0"/>
          <w:marBottom w:val="0"/>
          <w:divBdr>
            <w:top w:val="none" w:sz="0" w:space="0" w:color="auto"/>
            <w:left w:val="none" w:sz="0" w:space="0" w:color="auto"/>
            <w:bottom w:val="none" w:sz="0" w:space="0" w:color="auto"/>
            <w:right w:val="none" w:sz="0" w:space="0" w:color="auto"/>
          </w:divBdr>
        </w:div>
        <w:div w:id="2064940016">
          <w:marLeft w:val="446"/>
          <w:marRight w:val="0"/>
          <w:marTop w:val="0"/>
          <w:marBottom w:val="0"/>
          <w:divBdr>
            <w:top w:val="none" w:sz="0" w:space="0" w:color="auto"/>
            <w:left w:val="none" w:sz="0" w:space="0" w:color="auto"/>
            <w:bottom w:val="none" w:sz="0" w:space="0" w:color="auto"/>
            <w:right w:val="none" w:sz="0" w:space="0" w:color="auto"/>
          </w:divBdr>
        </w:div>
      </w:divsChild>
    </w:div>
    <w:div w:id="1272399600">
      <w:bodyDiv w:val="1"/>
      <w:marLeft w:val="0"/>
      <w:marRight w:val="0"/>
      <w:marTop w:val="0"/>
      <w:marBottom w:val="0"/>
      <w:divBdr>
        <w:top w:val="none" w:sz="0" w:space="0" w:color="auto"/>
        <w:left w:val="none" w:sz="0" w:space="0" w:color="auto"/>
        <w:bottom w:val="none" w:sz="0" w:space="0" w:color="auto"/>
        <w:right w:val="none" w:sz="0" w:space="0" w:color="auto"/>
      </w:divBdr>
      <w:divsChild>
        <w:div w:id="1030303969">
          <w:marLeft w:val="547"/>
          <w:marRight w:val="0"/>
          <w:marTop w:val="0"/>
          <w:marBottom w:val="0"/>
          <w:divBdr>
            <w:top w:val="none" w:sz="0" w:space="0" w:color="auto"/>
            <w:left w:val="none" w:sz="0" w:space="0" w:color="auto"/>
            <w:bottom w:val="none" w:sz="0" w:space="0" w:color="auto"/>
            <w:right w:val="none" w:sz="0" w:space="0" w:color="auto"/>
          </w:divBdr>
        </w:div>
      </w:divsChild>
    </w:div>
    <w:div w:id="1282107159">
      <w:bodyDiv w:val="1"/>
      <w:marLeft w:val="0"/>
      <w:marRight w:val="0"/>
      <w:marTop w:val="0"/>
      <w:marBottom w:val="0"/>
      <w:divBdr>
        <w:top w:val="none" w:sz="0" w:space="0" w:color="auto"/>
        <w:left w:val="none" w:sz="0" w:space="0" w:color="auto"/>
        <w:bottom w:val="none" w:sz="0" w:space="0" w:color="auto"/>
        <w:right w:val="none" w:sz="0" w:space="0" w:color="auto"/>
      </w:divBdr>
      <w:divsChild>
        <w:div w:id="177163527">
          <w:marLeft w:val="547"/>
          <w:marRight w:val="0"/>
          <w:marTop w:val="96"/>
          <w:marBottom w:val="0"/>
          <w:divBdr>
            <w:top w:val="none" w:sz="0" w:space="0" w:color="auto"/>
            <w:left w:val="none" w:sz="0" w:space="0" w:color="auto"/>
            <w:bottom w:val="none" w:sz="0" w:space="0" w:color="auto"/>
            <w:right w:val="none" w:sz="0" w:space="0" w:color="auto"/>
          </w:divBdr>
        </w:div>
        <w:div w:id="726345858">
          <w:marLeft w:val="547"/>
          <w:marRight w:val="0"/>
          <w:marTop w:val="96"/>
          <w:marBottom w:val="0"/>
          <w:divBdr>
            <w:top w:val="none" w:sz="0" w:space="0" w:color="auto"/>
            <w:left w:val="none" w:sz="0" w:space="0" w:color="auto"/>
            <w:bottom w:val="none" w:sz="0" w:space="0" w:color="auto"/>
            <w:right w:val="none" w:sz="0" w:space="0" w:color="auto"/>
          </w:divBdr>
        </w:div>
        <w:div w:id="934677767">
          <w:marLeft w:val="547"/>
          <w:marRight w:val="0"/>
          <w:marTop w:val="96"/>
          <w:marBottom w:val="0"/>
          <w:divBdr>
            <w:top w:val="none" w:sz="0" w:space="0" w:color="auto"/>
            <w:left w:val="none" w:sz="0" w:space="0" w:color="auto"/>
            <w:bottom w:val="none" w:sz="0" w:space="0" w:color="auto"/>
            <w:right w:val="none" w:sz="0" w:space="0" w:color="auto"/>
          </w:divBdr>
        </w:div>
        <w:div w:id="1262492504">
          <w:marLeft w:val="547"/>
          <w:marRight w:val="0"/>
          <w:marTop w:val="96"/>
          <w:marBottom w:val="0"/>
          <w:divBdr>
            <w:top w:val="none" w:sz="0" w:space="0" w:color="auto"/>
            <w:left w:val="none" w:sz="0" w:space="0" w:color="auto"/>
            <w:bottom w:val="none" w:sz="0" w:space="0" w:color="auto"/>
            <w:right w:val="none" w:sz="0" w:space="0" w:color="auto"/>
          </w:divBdr>
        </w:div>
        <w:div w:id="1813522400">
          <w:marLeft w:val="547"/>
          <w:marRight w:val="0"/>
          <w:marTop w:val="96"/>
          <w:marBottom w:val="0"/>
          <w:divBdr>
            <w:top w:val="none" w:sz="0" w:space="0" w:color="auto"/>
            <w:left w:val="none" w:sz="0" w:space="0" w:color="auto"/>
            <w:bottom w:val="none" w:sz="0" w:space="0" w:color="auto"/>
            <w:right w:val="none" w:sz="0" w:space="0" w:color="auto"/>
          </w:divBdr>
        </w:div>
      </w:divsChild>
    </w:div>
    <w:div w:id="1285694298">
      <w:bodyDiv w:val="1"/>
      <w:marLeft w:val="0"/>
      <w:marRight w:val="0"/>
      <w:marTop w:val="0"/>
      <w:marBottom w:val="0"/>
      <w:divBdr>
        <w:top w:val="none" w:sz="0" w:space="0" w:color="auto"/>
        <w:left w:val="none" w:sz="0" w:space="0" w:color="auto"/>
        <w:bottom w:val="none" w:sz="0" w:space="0" w:color="auto"/>
        <w:right w:val="none" w:sz="0" w:space="0" w:color="auto"/>
      </w:divBdr>
      <w:divsChild>
        <w:div w:id="1958373025">
          <w:marLeft w:val="0"/>
          <w:marRight w:val="0"/>
          <w:marTop w:val="0"/>
          <w:marBottom w:val="0"/>
          <w:divBdr>
            <w:top w:val="none" w:sz="0" w:space="0" w:color="auto"/>
            <w:left w:val="none" w:sz="0" w:space="0" w:color="auto"/>
            <w:bottom w:val="none" w:sz="0" w:space="0" w:color="auto"/>
            <w:right w:val="none" w:sz="0" w:space="0" w:color="auto"/>
          </w:divBdr>
          <w:divsChild>
            <w:div w:id="492796022">
              <w:marLeft w:val="0"/>
              <w:marRight w:val="0"/>
              <w:marTop w:val="0"/>
              <w:marBottom w:val="0"/>
              <w:divBdr>
                <w:top w:val="none" w:sz="0" w:space="0" w:color="auto"/>
                <w:left w:val="single" w:sz="12" w:space="4" w:color="000000"/>
                <w:bottom w:val="none" w:sz="0" w:space="0" w:color="auto"/>
                <w:right w:val="none" w:sz="0" w:space="0" w:color="auto"/>
              </w:divBdr>
              <w:divsChild>
                <w:div w:id="18659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0030">
      <w:bodyDiv w:val="1"/>
      <w:marLeft w:val="0"/>
      <w:marRight w:val="0"/>
      <w:marTop w:val="0"/>
      <w:marBottom w:val="0"/>
      <w:divBdr>
        <w:top w:val="none" w:sz="0" w:space="0" w:color="auto"/>
        <w:left w:val="none" w:sz="0" w:space="0" w:color="auto"/>
        <w:bottom w:val="none" w:sz="0" w:space="0" w:color="auto"/>
        <w:right w:val="none" w:sz="0" w:space="0" w:color="auto"/>
      </w:divBdr>
    </w:div>
    <w:div w:id="1287616381">
      <w:bodyDiv w:val="1"/>
      <w:marLeft w:val="0"/>
      <w:marRight w:val="0"/>
      <w:marTop w:val="0"/>
      <w:marBottom w:val="0"/>
      <w:divBdr>
        <w:top w:val="none" w:sz="0" w:space="0" w:color="auto"/>
        <w:left w:val="none" w:sz="0" w:space="0" w:color="auto"/>
        <w:bottom w:val="none" w:sz="0" w:space="0" w:color="auto"/>
        <w:right w:val="none" w:sz="0" w:space="0" w:color="auto"/>
      </w:divBdr>
      <w:divsChild>
        <w:div w:id="1820271740">
          <w:marLeft w:val="547"/>
          <w:marRight w:val="0"/>
          <w:marTop w:val="96"/>
          <w:marBottom w:val="0"/>
          <w:divBdr>
            <w:top w:val="none" w:sz="0" w:space="0" w:color="auto"/>
            <w:left w:val="none" w:sz="0" w:space="0" w:color="auto"/>
            <w:bottom w:val="none" w:sz="0" w:space="0" w:color="auto"/>
            <w:right w:val="none" w:sz="0" w:space="0" w:color="auto"/>
          </w:divBdr>
        </w:div>
      </w:divsChild>
    </w:div>
    <w:div w:id="1297181677">
      <w:bodyDiv w:val="1"/>
      <w:marLeft w:val="0"/>
      <w:marRight w:val="0"/>
      <w:marTop w:val="0"/>
      <w:marBottom w:val="0"/>
      <w:divBdr>
        <w:top w:val="none" w:sz="0" w:space="0" w:color="auto"/>
        <w:left w:val="none" w:sz="0" w:space="0" w:color="auto"/>
        <w:bottom w:val="none" w:sz="0" w:space="0" w:color="auto"/>
        <w:right w:val="none" w:sz="0" w:space="0" w:color="auto"/>
      </w:divBdr>
    </w:div>
    <w:div w:id="1311517316">
      <w:bodyDiv w:val="1"/>
      <w:marLeft w:val="0"/>
      <w:marRight w:val="0"/>
      <w:marTop w:val="0"/>
      <w:marBottom w:val="0"/>
      <w:divBdr>
        <w:top w:val="none" w:sz="0" w:space="0" w:color="auto"/>
        <w:left w:val="none" w:sz="0" w:space="0" w:color="auto"/>
        <w:bottom w:val="none" w:sz="0" w:space="0" w:color="auto"/>
        <w:right w:val="none" w:sz="0" w:space="0" w:color="auto"/>
      </w:divBdr>
    </w:div>
    <w:div w:id="1316691001">
      <w:bodyDiv w:val="1"/>
      <w:marLeft w:val="0"/>
      <w:marRight w:val="0"/>
      <w:marTop w:val="0"/>
      <w:marBottom w:val="0"/>
      <w:divBdr>
        <w:top w:val="none" w:sz="0" w:space="0" w:color="auto"/>
        <w:left w:val="none" w:sz="0" w:space="0" w:color="auto"/>
        <w:bottom w:val="none" w:sz="0" w:space="0" w:color="auto"/>
        <w:right w:val="none" w:sz="0" w:space="0" w:color="auto"/>
      </w:divBdr>
      <w:divsChild>
        <w:div w:id="261957840">
          <w:marLeft w:val="446"/>
          <w:marRight w:val="0"/>
          <w:marTop w:val="0"/>
          <w:marBottom w:val="0"/>
          <w:divBdr>
            <w:top w:val="none" w:sz="0" w:space="0" w:color="auto"/>
            <w:left w:val="none" w:sz="0" w:space="0" w:color="auto"/>
            <w:bottom w:val="none" w:sz="0" w:space="0" w:color="auto"/>
            <w:right w:val="none" w:sz="0" w:space="0" w:color="auto"/>
          </w:divBdr>
        </w:div>
        <w:div w:id="1152138846">
          <w:marLeft w:val="446"/>
          <w:marRight w:val="0"/>
          <w:marTop w:val="0"/>
          <w:marBottom w:val="0"/>
          <w:divBdr>
            <w:top w:val="none" w:sz="0" w:space="0" w:color="auto"/>
            <w:left w:val="none" w:sz="0" w:space="0" w:color="auto"/>
            <w:bottom w:val="none" w:sz="0" w:space="0" w:color="auto"/>
            <w:right w:val="none" w:sz="0" w:space="0" w:color="auto"/>
          </w:divBdr>
        </w:div>
        <w:div w:id="1485001722">
          <w:marLeft w:val="446"/>
          <w:marRight w:val="0"/>
          <w:marTop w:val="0"/>
          <w:marBottom w:val="0"/>
          <w:divBdr>
            <w:top w:val="none" w:sz="0" w:space="0" w:color="auto"/>
            <w:left w:val="none" w:sz="0" w:space="0" w:color="auto"/>
            <w:bottom w:val="none" w:sz="0" w:space="0" w:color="auto"/>
            <w:right w:val="none" w:sz="0" w:space="0" w:color="auto"/>
          </w:divBdr>
        </w:div>
        <w:div w:id="1825773475">
          <w:marLeft w:val="446"/>
          <w:marRight w:val="0"/>
          <w:marTop w:val="0"/>
          <w:marBottom w:val="0"/>
          <w:divBdr>
            <w:top w:val="none" w:sz="0" w:space="0" w:color="auto"/>
            <w:left w:val="none" w:sz="0" w:space="0" w:color="auto"/>
            <w:bottom w:val="none" w:sz="0" w:space="0" w:color="auto"/>
            <w:right w:val="none" w:sz="0" w:space="0" w:color="auto"/>
          </w:divBdr>
        </w:div>
      </w:divsChild>
    </w:div>
    <w:div w:id="1318459965">
      <w:bodyDiv w:val="1"/>
      <w:marLeft w:val="0"/>
      <w:marRight w:val="0"/>
      <w:marTop w:val="0"/>
      <w:marBottom w:val="0"/>
      <w:divBdr>
        <w:top w:val="none" w:sz="0" w:space="0" w:color="auto"/>
        <w:left w:val="none" w:sz="0" w:space="0" w:color="auto"/>
        <w:bottom w:val="none" w:sz="0" w:space="0" w:color="auto"/>
        <w:right w:val="none" w:sz="0" w:space="0" w:color="auto"/>
      </w:divBdr>
      <w:divsChild>
        <w:div w:id="304823816">
          <w:marLeft w:val="1440"/>
          <w:marRight w:val="0"/>
          <w:marTop w:val="0"/>
          <w:marBottom w:val="0"/>
          <w:divBdr>
            <w:top w:val="none" w:sz="0" w:space="0" w:color="auto"/>
            <w:left w:val="none" w:sz="0" w:space="0" w:color="auto"/>
            <w:bottom w:val="none" w:sz="0" w:space="0" w:color="auto"/>
            <w:right w:val="none" w:sz="0" w:space="0" w:color="auto"/>
          </w:divBdr>
        </w:div>
        <w:div w:id="784925985">
          <w:marLeft w:val="1440"/>
          <w:marRight w:val="0"/>
          <w:marTop w:val="0"/>
          <w:marBottom w:val="0"/>
          <w:divBdr>
            <w:top w:val="none" w:sz="0" w:space="0" w:color="auto"/>
            <w:left w:val="none" w:sz="0" w:space="0" w:color="auto"/>
            <w:bottom w:val="none" w:sz="0" w:space="0" w:color="auto"/>
            <w:right w:val="none" w:sz="0" w:space="0" w:color="auto"/>
          </w:divBdr>
        </w:div>
      </w:divsChild>
    </w:div>
    <w:div w:id="1324775009">
      <w:bodyDiv w:val="1"/>
      <w:marLeft w:val="0"/>
      <w:marRight w:val="0"/>
      <w:marTop w:val="0"/>
      <w:marBottom w:val="0"/>
      <w:divBdr>
        <w:top w:val="none" w:sz="0" w:space="0" w:color="auto"/>
        <w:left w:val="none" w:sz="0" w:space="0" w:color="auto"/>
        <w:bottom w:val="none" w:sz="0" w:space="0" w:color="auto"/>
        <w:right w:val="none" w:sz="0" w:space="0" w:color="auto"/>
      </w:divBdr>
      <w:divsChild>
        <w:div w:id="114175481">
          <w:marLeft w:val="907"/>
          <w:marRight w:val="0"/>
          <w:marTop w:val="40"/>
          <w:marBottom w:val="80"/>
          <w:divBdr>
            <w:top w:val="none" w:sz="0" w:space="0" w:color="auto"/>
            <w:left w:val="none" w:sz="0" w:space="0" w:color="auto"/>
            <w:bottom w:val="none" w:sz="0" w:space="0" w:color="auto"/>
            <w:right w:val="none" w:sz="0" w:space="0" w:color="auto"/>
          </w:divBdr>
        </w:div>
        <w:div w:id="181404146">
          <w:marLeft w:val="907"/>
          <w:marRight w:val="0"/>
          <w:marTop w:val="40"/>
          <w:marBottom w:val="80"/>
          <w:divBdr>
            <w:top w:val="none" w:sz="0" w:space="0" w:color="auto"/>
            <w:left w:val="none" w:sz="0" w:space="0" w:color="auto"/>
            <w:bottom w:val="none" w:sz="0" w:space="0" w:color="auto"/>
            <w:right w:val="none" w:sz="0" w:space="0" w:color="auto"/>
          </w:divBdr>
        </w:div>
      </w:divsChild>
    </w:div>
    <w:div w:id="1327056626">
      <w:bodyDiv w:val="1"/>
      <w:marLeft w:val="0"/>
      <w:marRight w:val="0"/>
      <w:marTop w:val="0"/>
      <w:marBottom w:val="0"/>
      <w:divBdr>
        <w:top w:val="none" w:sz="0" w:space="0" w:color="auto"/>
        <w:left w:val="none" w:sz="0" w:space="0" w:color="auto"/>
        <w:bottom w:val="none" w:sz="0" w:space="0" w:color="auto"/>
        <w:right w:val="none" w:sz="0" w:space="0" w:color="auto"/>
      </w:divBdr>
      <w:divsChild>
        <w:div w:id="1282302521">
          <w:marLeft w:val="475"/>
          <w:marRight w:val="0"/>
          <w:marTop w:val="86"/>
          <w:marBottom w:val="120"/>
          <w:divBdr>
            <w:top w:val="none" w:sz="0" w:space="0" w:color="auto"/>
            <w:left w:val="none" w:sz="0" w:space="0" w:color="auto"/>
            <w:bottom w:val="none" w:sz="0" w:space="0" w:color="auto"/>
            <w:right w:val="none" w:sz="0" w:space="0" w:color="auto"/>
          </w:divBdr>
        </w:div>
        <w:div w:id="732655639">
          <w:marLeft w:val="994"/>
          <w:marRight w:val="0"/>
          <w:marTop w:val="77"/>
          <w:marBottom w:val="120"/>
          <w:divBdr>
            <w:top w:val="none" w:sz="0" w:space="0" w:color="auto"/>
            <w:left w:val="none" w:sz="0" w:space="0" w:color="auto"/>
            <w:bottom w:val="none" w:sz="0" w:space="0" w:color="auto"/>
            <w:right w:val="none" w:sz="0" w:space="0" w:color="auto"/>
          </w:divBdr>
        </w:div>
      </w:divsChild>
    </w:div>
    <w:div w:id="1342126524">
      <w:bodyDiv w:val="1"/>
      <w:marLeft w:val="0"/>
      <w:marRight w:val="0"/>
      <w:marTop w:val="0"/>
      <w:marBottom w:val="0"/>
      <w:divBdr>
        <w:top w:val="none" w:sz="0" w:space="0" w:color="auto"/>
        <w:left w:val="none" w:sz="0" w:space="0" w:color="auto"/>
        <w:bottom w:val="none" w:sz="0" w:space="0" w:color="auto"/>
        <w:right w:val="none" w:sz="0" w:space="0" w:color="auto"/>
      </w:divBdr>
      <w:divsChild>
        <w:div w:id="306132898">
          <w:marLeft w:val="547"/>
          <w:marRight w:val="0"/>
          <w:marTop w:val="82"/>
          <w:marBottom w:val="0"/>
          <w:divBdr>
            <w:top w:val="none" w:sz="0" w:space="0" w:color="auto"/>
            <w:left w:val="none" w:sz="0" w:space="0" w:color="auto"/>
            <w:bottom w:val="none" w:sz="0" w:space="0" w:color="auto"/>
            <w:right w:val="none" w:sz="0" w:space="0" w:color="auto"/>
          </w:divBdr>
        </w:div>
        <w:div w:id="825511317">
          <w:marLeft w:val="547"/>
          <w:marRight w:val="0"/>
          <w:marTop w:val="82"/>
          <w:marBottom w:val="0"/>
          <w:divBdr>
            <w:top w:val="none" w:sz="0" w:space="0" w:color="auto"/>
            <w:left w:val="none" w:sz="0" w:space="0" w:color="auto"/>
            <w:bottom w:val="none" w:sz="0" w:space="0" w:color="auto"/>
            <w:right w:val="none" w:sz="0" w:space="0" w:color="auto"/>
          </w:divBdr>
        </w:div>
        <w:div w:id="1125201304">
          <w:marLeft w:val="547"/>
          <w:marRight w:val="0"/>
          <w:marTop w:val="82"/>
          <w:marBottom w:val="0"/>
          <w:divBdr>
            <w:top w:val="none" w:sz="0" w:space="0" w:color="auto"/>
            <w:left w:val="none" w:sz="0" w:space="0" w:color="auto"/>
            <w:bottom w:val="none" w:sz="0" w:space="0" w:color="auto"/>
            <w:right w:val="none" w:sz="0" w:space="0" w:color="auto"/>
          </w:divBdr>
        </w:div>
        <w:div w:id="1234925455">
          <w:marLeft w:val="547"/>
          <w:marRight w:val="0"/>
          <w:marTop w:val="82"/>
          <w:marBottom w:val="0"/>
          <w:divBdr>
            <w:top w:val="none" w:sz="0" w:space="0" w:color="auto"/>
            <w:left w:val="none" w:sz="0" w:space="0" w:color="auto"/>
            <w:bottom w:val="none" w:sz="0" w:space="0" w:color="auto"/>
            <w:right w:val="none" w:sz="0" w:space="0" w:color="auto"/>
          </w:divBdr>
        </w:div>
      </w:divsChild>
    </w:div>
    <w:div w:id="1355233438">
      <w:bodyDiv w:val="1"/>
      <w:marLeft w:val="0"/>
      <w:marRight w:val="0"/>
      <w:marTop w:val="0"/>
      <w:marBottom w:val="0"/>
      <w:divBdr>
        <w:top w:val="none" w:sz="0" w:space="0" w:color="auto"/>
        <w:left w:val="none" w:sz="0" w:space="0" w:color="auto"/>
        <w:bottom w:val="none" w:sz="0" w:space="0" w:color="auto"/>
        <w:right w:val="none" w:sz="0" w:space="0" w:color="auto"/>
      </w:divBdr>
      <w:divsChild>
        <w:div w:id="1211766872">
          <w:marLeft w:val="446"/>
          <w:marRight w:val="0"/>
          <w:marTop w:val="0"/>
          <w:marBottom w:val="0"/>
          <w:divBdr>
            <w:top w:val="none" w:sz="0" w:space="0" w:color="auto"/>
            <w:left w:val="none" w:sz="0" w:space="0" w:color="auto"/>
            <w:bottom w:val="none" w:sz="0" w:space="0" w:color="auto"/>
            <w:right w:val="none" w:sz="0" w:space="0" w:color="auto"/>
          </w:divBdr>
        </w:div>
        <w:div w:id="1668170188">
          <w:marLeft w:val="446"/>
          <w:marRight w:val="0"/>
          <w:marTop w:val="0"/>
          <w:marBottom w:val="0"/>
          <w:divBdr>
            <w:top w:val="none" w:sz="0" w:space="0" w:color="auto"/>
            <w:left w:val="none" w:sz="0" w:space="0" w:color="auto"/>
            <w:bottom w:val="none" w:sz="0" w:space="0" w:color="auto"/>
            <w:right w:val="none" w:sz="0" w:space="0" w:color="auto"/>
          </w:divBdr>
        </w:div>
      </w:divsChild>
    </w:div>
    <w:div w:id="1359546469">
      <w:bodyDiv w:val="1"/>
      <w:marLeft w:val="0"/>
      <w:marRight w:val="0"/>
      <w:marTop w:val="0"/>
      <w:marBottom w:val="0"/>
      <w:divBdr>
        <w:top w:val="none" w:sz="0" w:space="0" w:color="auto"/>
        <w:left w:val="none" w:sz="0" w:space="0" w:color="auto"/>
        <w:bottom w:val="none" w:sz="0" w:space="0" w:color="auto"/>
        <w:right w:val="none" w:sz="0" w:space="0" w:color="auto"/>
      </w:divBdr>
      <w:divsChild>
        <w:div w:id="671831943">
          <w:marLeft w:val="1166"/>
          <w:marRight w:val="0"/>
          <w:marTop w:val="134"/>
          <w:marBottom w:val="0"/>
          <w:divBdr>
            <w:top w:val="none" w:sz="0" w:space="0" w:color="auto"/>
            <w:left w:val="none" w:sz="0" w:space="0" w:color="auto"/>
            <w:bottom w:val="none" w:sz="0" w:space="0" w:color="auto"/>
            <w:right w:val="none" w:sz="0" w:space="0" w:color="auto"/>
          </w:divBdr>
        </w:div>
        <w:div w:id="738287889">
          <w:marLeft w:val="1166"/>
          <w:marRight w:val="0"/>
          <w:marTop w:val="134"/>
          <w:marBottom w:val="0"/>
          <w:divBdr>
            <w:top w:val="none" w:sz="0" w:space="0" w:color="auto"/>
            <w:left w:val="none" w:sz="0" w:space="0" w:color="auto"/>
            <w:bottom w:val="none" w:sz="0" w:space="0" w:color="auto"/>
            <w:right w:val="none" w:sz="0" w:space="0" w:color="auto"/>
          </w:divBdr>
        </w:div>
        <w:div w:id="1292906735">
          <w:marLeft w:val="1166"/>
          <w:marRight w:val="0"/>
          <w:marTop w:val="134"/>
          <w:marBottom w:val="0"/>
          <w:divBdr>
            <w:top w:val="none" w:sz="0" w:space="0" w:color="auto"/>
            <w:left w:val="none" w:sz="0" w:space="0" w:color="auto"/>
            <w:bottom w:val="none" w:sz="0" w:space="0" w:color="auto"/>
            <w:right w:val="none" w:sz="0" w:space="0" w:color="auto"/>
          </w:divBdr>
        </w:div>
        <w:div w:id="1422145733">
          <w:marLeft w:val="1166"/>
          <w:marRight w:val="0"/>
          <w:marTop w:val="134"/>
          <w:marBottom w:val="0"/>
          <w:divBdr>
            <w:top w:val="none" w:sz="0" w:space="0" w:color="auto"/>
            <w:left w:val="none" w:sz="0" w:space="0" w:color="auto"/>
            <w:bottom w:val="none" w:sz="0" w:space="0" w:color="auto"/>
            <w:right w:val="none" w:sz="0" w:space="0" w:color="auto"/>
          </w:divBdr>
        </w:div>
        <w:div w:id="1782989331">
          <w:marLeft w:val="1166"/>
          <w:marRight w:val="0"/>
          <w:marTop w:val="134"/>
          <w:marBottom w:val="0"/>
          <w:divBdr>
            <w:top w:val="none" w:sz="0" w:space="0" w:color="auto"/>
            <w:left w:val="none" w:sz="0" w:space="0" w:color="auto"/>
            <w:bottom w:val="none" w:sz="0" w:space="0" w:color="auto"/>
            <w:right w:val="none" w:sz="0" w:space="0" w:color="auto"/>
          </w:divBdr>
        </w:div>
      </w:divsChild>
    </w:div>
    <w:div w:id="1361784952">
      <w:bodyDiv w:val="1"/>
      <w:marLeft w:val="0"/>
      <w:marRight w:val="0"/>
      <w:marTop w:val="0"/>
      <w:marBottom w:val="0"/>
      <w:divBdr>
        <w:top w:val="none" w:sz="0" w:space="0" w:color="auto"/>
        <w:left w:val="none" w:sz="0" w:space="0" w:color="auto"/>
        <w:bottom w:val="none" w:sz="0" w:space="0" w:color="auto"/>
        <w:right w:val="none" w:sz="0" w:space="0" w:color="auto"/>
      </w:divBdr>
      <w:divsChild>
        <w:div w:id="53940811">
          <w:marLeft w:val="446"/>
          <w:marRight w:val="0"/>
          <w:marTop w:val="0"/>
          <w:marBottom w:val="0"/>
          <w:divBdr>
            <w:top w:val="none" w:sz="0" w:space="0" w:color="auto"/>
            <w:left w:val="none" w:sz="0" w:space="0" w:color="auto"/>
            <w:bottom w:val="none" w:sz="0" w:space="0" w:color="auto"/>
            <w:right w:val="none" w:sz="0" w:space="0" w:color="auto"/>
          </w:divBdr>
        </w:div>
        <w:div w:id="865367141">
          <w:marLeft w:val="446"/>
          <w:marRight w:val="0"/>
          <w:marTop w:val="0"/>
          <w:marBottom w:val="0"/>
          <w:divBdr>
            <w:top w:val="none" w:sz="0" w:space="0" w:color="auto"/>
            <w:left w:val="none" w:sz="0" w:space="0" w:color="auto"/>
            <w:bottom w:val="none" w:sz="0" w:space="0" w:color="auto"/>
            <w:right w:val="none" w:sz="0" w:space="0" w:color="auto"/>
          </w:divBdr>
        </w:div>
      </w:divsChild>
    </w:div>
    <w:div w:id="1371884148">
      <w:bodyDiv w:val="1"/>
      <w:marLeft w:val="0"/>
      <w:marRight w:val="0"/>
      <w:marTop w:val="0"/>
      <w:marBottom w:val="0"/>
      <w:divBdr>
        <w:top w:val="none" w:sz="0" w:space="0" w:color="auto"/>
        <w:left w:val="none" w:sz="0" w:space="0" w:color="auto"/>
        <w:bottom w:val="none" w:sz="0" w:space="0" w:color="auto"/>
        <w:right w:val="none" w:sz="0" w:space="0" w:color="auto"/>
      </w:divBdr>
      <w:divsChild>
        <w:div w:id="197470399">
          <w:marLeft w:val="547"/>
          <w:marRight w:val="0"/>
          <w:marTop w:val="154"/>
          <w:marBottom w:val="0"/>
          <w:divBdr>
            <w:top w:val="none" w:sz="0" w:space="0" w:color="auto"/>
            <w:left w:val="none" w:sz="0" w:space="0" w:color="auto"/>
            <w:bottom w:val="none" w:sz="0" w:space="0" w:color="auto"/>
            <w:right w:val="none" w:sz="0" w:space="0" w:color="auto"/>
          </w:divBdr>
        </w:div>
        <w:div w:id="756288332">
          <w:marLeft w:val="547"/>
          <w:marRight w:val="0"/>
          <w:marTop w:val="154"/>
          <w:marBottom w:val="0"/>
          <w:divBdr>
            <w:top w:val="none" w:sz="0" w:space="0" w:color="auto"/>
            <w:left w:val="none" w:sz="0" w:space="0" w:color="auto"/>
            <w:bottom w:val="none" w:sz="0" w:space="0" w:color="auto"/>
            <w:right w:val="none" w:sz="0" w:space="0" w:color="auto"/>
          </w:divBdr>
        </w:div>
        <w:div w:id="1011226221">
          <w:marLeft w:val="1166"/>
          <w:marRight w:val="0"/>
          <w:marTop w:val="134"/>
          <w:marBottom w:val="0"/>
          <w:divBdr>
            <w:top w:val="none" w:sz="0" w:space="0" w:color="auto"/>
            <w:left w:val="none" w:sz="0" w:space="0" w:color="auto"/>
            <w:bottom w:val="none" w:sz="0" w:space="0" w:color="auto"/>
            <w:right w:val="none" w:sz="0" w:space="0" w:color="auto"/>
          </w:divBdr>
        </w:div>
        <w:div w:id="1445887410">
          <w:marLeft w:val="1166"/>
          <w:marRight w:val="0"/>
          <w:marTop w:val="134"/>
          <w:marBottom w:val="0"/>
          <w:divBdr>
            <w:top w:val="none" w:sz="0" w:space="0" w:color="auto"/>
            <w:left w:val="none" w:sz="0" w:space="0" w:color="auto"/>
            <w:bottom w:val="none" w:sz="0" w:space="0" w:color="auto"/>
            <w:right w:val="none" w:sz="0" w:space="0" w:color="auto"/>
          </w:divBdr>
        </w:div>
        <w:div w:id="1805732109">
          <w:marLeft w:val="1166"/>
          <w:marRight w:val="0"/>
          <w:marTop w:val="134"/>
          <w:marBottom w:val="0"/>
          <w:divBdr>
            <w:top w:val="none" w:sz="0" w:space="0" w:color="auto"/>
            <w:left w:val="none" w:sz="0" w:space="0" w:color="auto"/>
            <w:bottom w:val="none" w:sz="0" w:space="0" w:color="auto"/>
            <w:right w:val="none" w:sz="0" w:space="0" w:color="auto"/>
          </w:divBdr>
        </w:div>
      </w:divsChild>
    </w:div>
    <w:div w:id="1374114680">
      <w:bodyDiv w:val="1"/>
      <w:marLeft w:val="0"/>
      <w:marRight w:val="0"/>
      <w:marTop w:val="0"/>
      <w:marBottom w:val="0"/>
      <w:divBdr>
        <w:top w:val="none" w:sz="0" w:space="0" w:color="auto"/>
        <w:left w:val="none" w:sz="0" w:space="0" w:color="auto"/>
        <w:bottom w:val="none" w:sz="0" w:space="0" w:color="auto"/>
        <w:right w:val="none" w:sz="0" w:space="0" w:color="auto"/>
      </w:divBdr>
      <w:divsChild>
        <w:div w:id="793212731">
          <w:marLeft w:val="446"/>
          <w:marRight w:val="0"/>
          <w:marTop w:val="0"/>
          <w:marBottom w:val="0"/>
          <w:divBdr>
            <w:top w:val="none" w:sz="0" w:space="0" w:color="auto"/>
            <w:left w:val="none" w:sz="0" w:space="0" w:color="auto"/>
            <w:bottom w:val="none" w:sz="0" w:space="0" w:color="auto"/>
            <w:right w:val="none" w:sz="0" w:space="0" w:color="auto"/>
          </w:divBdr>
        </w:div>
        <w:div w:id="1499886686">
          <w:marLeft w:val="446"/>
          <w:marRight w:val="0"/>
          <w:marTop w:val="0"/>
          <w:marBottom w:val="0"/>
          <w:divBdr>
            <w:top w:val="none" w:sz="0" w:space="0" w:color="auto"/>
            <w:left w:val="none" w:sz="0" w:space="0" w:color="auto"/>
            <w:bottom w:val="none" w:sz="0" w:space="0" w:color="auto"/>
            <w:right w:val="none" w:sz="0" w:space="0" w:color="auto"/>
          </w:divBdr>
        </w:div>
      </w:divsChild>
    </w:div>
    <w:div w:id="1382091960">
      <w:bodyDiv w:val="1"/>
      <w:marLeft w:val="0"/>
      <w:marRight w:val="0"/>
      <w:marTop w:val="0"/>
      <w:marBottom w:val="0"/>
      <w:divBdr>
        <w:top w:val="none" w:sz="0" w:space="0" w:color="auto"/>
        <w:left w:val="none" w:sz="0" w:space="0" w:color="auto"/>
        <w:bottom w:val="none" w:sz="0" w:space="0" w:color="auto"/>
        <w:right w:val="none" w:sz="0" w:space="0" w:color="auto"/>
      </w:divBdr>
    </w:div>
    <w:div w:id="1391542146">
      <w:bodyDiv w:val="1"/>
      <w:marLeft w:val="0"/>
      <w:marRight w:val="0"/>
      <w:marTop w:val="0"/>
      <w:marBottom w:val="0"/>
      <w:divBdr>
        <w:top w:val="none" w:sz="0" w:space="0" w:color="auto"/>
        <w:left w:val="none" w:sz="0" w:space="0" w:color="auto"/>
        <w:bottom w:val="none" w:sz="0" w:space="0" w:color="auto"/>
        <w:right w:val="none" w:sz="0" w:space="0" w:color="auto"/>
      </w:divBdr>
      <w:divsChild>
        <w:div w:id="912927742">
          <w:marLeft w:val="907"/>
          <w:marRight w:val="0"/>
          <w:marTop w:val="40"/>
          <w:marBottom w:val="80"/>
          <w:divBdr>
            <w:top w:val="none" w:sz="0" w:space="0" w:color="auto"/>
            <w:left w:val="none" w:sz="0" w:space="0" w:color="auto"/>
            <w:bottom w:val="none" w:sz="0" w:space="0" w:color="auto"/>
            <w:right w:val="none" w:sz="0" w:space="0" w:color="auto"/>
          </w:divBdr>
        </w:div>
      </w:divsChild>
    </w:div>
    <w:div w:id="1414234088">
      <w:bodyDiv w:val="1"/>
      <w:marLeft w:val="0"/>
      <w:marRight w:val="0"/>
      <w:marTop w:val="0"/>
      <w:marBottom w:val="0"/>
      <w:divBdr>
        <w:top w:val="none" w:sz="0" w:space="0" w:color="auto"/>
        <w:left w:val="none" w:sz="0" w:space="0" w:color="auto"/>
        <w:bottom w:val="none" w:sz="0" w:space="0" w:color="auto"/>
        <w:right w:val="none" w:sz="0" w:space="0" w:color="auto"/>
      </w:divBdr>
    </w:div>
    <w:div w:id="1457527269">
      <w:bodyDiv w:val="1"/>
      <w:marLeft w:val="0"/>
      <w:marRight w:val="0"/>
      <w:marTop w:val="0"/>
      <w:marBottom w:val="0"/>
      <w:divBdr>
        <w:top w:val="none" w:sz="0" w:space="0" w:color="auto"/>
        <w:left w:val="none" w:sz="0" w:space="0" w:color="auto"/>
        <w:bottom w:val="none" w:sz="0" w:space="0" w:color="auto"/>
        <w:right w:val="none" w:sz="0" w:space="0" w:color="auto"/>
      </w:divBdr>
    </w:div>
    <w:div w:id="1458528575">
      <w:bodyDiv w:val="1"/>
      <w:marLeft w:val="0"/>
      <w:marRight w:val="0"/>
      <w:marTop w:val="0"/>
      <w:marBottom w:val="0"/>
      <w:divBdr>
        <w:top w:val="none" w:sz="0" w:space="0" w:color="auto"/>
        <w:left w:val="none" w:sz="0" w:space="0" w:color="auto"/>
        <w:bottom w:val="none" w:sz="0" w:space="0" w:color="auto"/>
        <w:right w:val="none" w:sz="0" w:space="0" w:color="auto"/>
      </w:divBdr>
    </w:div>
    <w:div w:id="1460345882">
      <w:bodyDiv w:val="1"/>
      <w:marLeft w:val="0"/>
      <w:marRight w:val="0"/>
      <w:marTop w:val="0"/>
      <w:marBottom w:val="0"/>
      <w:divBdr>
        <w:top w:val="none" w:sz="0" w:space="0" w:color="auto"/>
        <w:left w:val="none" w:sz="0" w:space="0" w:color="auto"/>
        <w:bottom w:val="none" w:sz="0" w:space="0" w:color="auto"/>
        <w:right w:val="none" w:sz="0" w:space="0" w:color="auto"/>
      </w:divBdr>
    </w:div>
    <w:div w:id="1463232625">
      <w:bodyDiv w:val="1"/>
      <w:marLeft w:val="0"/>
      <w:marRight w:val="0"/>
      <w:marTop w:val="0"/>
      <w:marBottom w:val="0"/>
      <w:divBdr>
        <w:top w:val="none" w:sz="0" w:space="0" w:color="auto"/>
        <w:left w:val="none" w:sz="0" w:space="0" w:color="auto"/>
        <w:bottom w:val="none" w:sz="0" w:space="0" w:color="auto"/>
        <w:right w:val="none" w:sz="0" w:space="0" w:color="auto"/>
      </w:divBdr>
    </w:div>
    <w:div w:id="1465653696">
      <w:bodyDiv w:val="1"/>
      <w:marLeft w:val="0"/>
      <w:marRight w:val="0"/>
      <w:marTop w:val="0"/>
      <w:marBottom w:val="0"/>
      <w:divBdr>
        <w:top w:val="none" w:sz="0" w:space="0" w:color="auto"/>
        <w:left w:val="none" w:sz="0" w:space="0" w:color="auto"/>
        <w:bottom w:val="none" w:sz="0" w:space="0" w:color="auto"/>
        <w:right w:val="none" w:sz="0" w:space="0" w:color="auto"/>
      </w:divBdr>
    </w:div>
    <w:div w:id="1474979143">
      <w:bodyDiv w:val="1"/>
      <w:marLeft w:val="0"/>
      <w:marRight w:val="0"/>
      <w:marTop w:val="0"/>
      <w:marBottom w:val="0"/>
      <w:divBdr>
        <w:top w:val="none" w:sz="0" w:space="0" w:color="auto"/>
        <w:left w:val="none" w:sz="0" w:space="0" w:color="auto"/>
        <w:bottom w:val="none" w:sz="0" w:space="0" w:color="auto"/>
        <w:right w:val="none" w:sz="0" w:space="0" w:color="auto"/>
      </w:divBdr>
    </w:div>
    <w:div w:id="1495796200">
      <w:bodyDiv w:val="1"/>
      <w:marLeft w:val="0"/>
      <w:marRight w:val="0"/>
      <w:marTop w:val="0"/>
      <w:marBottom w:val="0"/>
      <w:divBdr>
        <w:top w:val="none" w:sz="0" w:space="0" w:color="auto"/>
        <w:left w:val="none" w:sz="0" w:space="0" w:color="auto"/>
        <w:bottom w:val="none" w:sz="0" w:space="0" w:color="auto"/>
        <w:right w:val="none" w:sz="0" w:space="0" w:color="auto"/>
      </w:divBdr>
    </w:div>
    <w:div w:id="1501656075">
      <w:bodyDiv w:val="1"/>
      <w:marLeft w:val="0"/>
      <w:marRight w:val="0"/>
      <w:marTop w:val="0"/>
      <w:marBottom w:val="0"/>
      <w:divBdr>
        <w:top w:val="none" w:sz="0" w:space="0" w:color="auto"/>
        <w:left w:val="none" w:sz="0" w:space="0" w:color="auto"/>
        <w:bottom w:val="none" w:sz="0" w:space="0" w:color="auto"/>
        <w:right w:val="none" w:sz="0" w:space="0" w:color="auto"/>
      </w:divBdr>
    </w:div>
    <w:div w:id="1513256648">
      <w:bodyDiv w:val="1"/>
      <w:marLeft w:val="0"/>
      <w:marRight w:val="0"/>
      <w:marTop w:val="0"/>
      <w:marBottom w:val="0"/>
      <w:divBdr>
        <w:top w:val="none" w:sz="0" w:space="0" w:color="auto"/>
        <w:left w:val="none" w:sz="0" w:space="0" w:color="auto"/>
        <w:bottom w:val="none" w:sz="0" w:space="0" w:color="auto"/>
        <w:right w:val="none" w:sz="0" w:space="0" w:color="auto"/>
      </w:divBdr>
      <w:divsChild>
        <w:div w:id="318657140">
          <w:marLeft w:val="446"/>
          <w:marRight w:val="0"/>
          <w:marTop w:val="0"/>
          <w:marBottom w:val="0"/>
          <w:divBdr>
            <w:top w:val="none" w:sz="0" w:space="0" w:color="auto"/>
            <w:left w:val="none" w:sz="0" w:space="0" w:color="auto"/>
            <w:bottom w:val="none" w:sz="0" w:space="0" w:color="auto"/>
            <w:right w:val="none" w:sz="0" w:space="0" w:color="auto"/>
          </w:divBdr>
        </w:div>
      </w:divsChild>
    </w:div>
    <w:div w:id="1533612559">
      <w:bodyDiv w:val="1"/>
      <w:marLeft w:val="0"/>
      <w:marRight w:val="0"/>
      <w:marTop w:val="0"/>
      <w:marBottom w:val="0"/>
      <w:divBdr>
        <w:top w:val="none" w:sz="0" w:space="0" w:color="auto"/>
        <w:left w:val="none" w:sz="0" w:space="0" w:color="auto"/>
        <w:bottom w:val="none" w:sz="0" w:space="0" w:color="auto"/>
        <w:right w:val="none" w:sz="0" w:space="0" w:color="auto"/>
      </w:divBdr>
    </w:div>
    <w:div w:id="1535540942">
      <w:bodyDiv w:val="1"/>
      <w:marLeft w:val="0"/>
      <w:marRight w:val="0"/>
      <w:marTop w:val="0"/>
      <w:marBottom w:val="0"/>
      <w:divBdr>
        <w:top w:val="none" w:sz="0" w:space="0" w:color="auto"/>
        <w:left w:val="none" w:sz="0" w:space="0" w:color="auto"/>
        <w:bottom w:val="none" w:sz="0" w:space="0" w:color="auto"/>
        <w:right w:val="none" w:sz="0" w:space="0" w:color="auto"/>
      </w:divBdr>
      <w:divsChild>
        <w:div w:id="815729352">
          <w:marLeft w:val="475"/>
          <w:marRight w:val="0"/>
          <w:marTop w:val="86"/>
          <w:marBottom w:val="120"/>
          <w:divBdr>
            <w:top w:val="none" w:sz="0" w:space="0" w:color="auto"/>
            <w:left w:val="none" w:sz="0" w:space="0" w:color="auto"/>
            <w:bottom w:val="none" w:sz="0" w:space="0" w:color="auto"/>
            <w:right w:val="none" w:sz="0" w:space="0" w:color="auto"/>
          </w:divBdr>
        </w:div>
        <w:div w:id="606618301">
          <w:marLeft w:val="475"/>
          <w:marRight w:val="0"/>
          <w:marTop w:val="86"/>
          <w:marBottom w:val="120"/>
          <w:divBdr>
            <w:top w:val="none" w:sz="0" w:space="0" w:color="auto"/>
            <w:left w:val="none" w:sz="0" w:space="0" w:color="auto"/>
            <w:bottom w:val="none" w:sz="0" w:space="0" w:color="auto"/>
            <w:right w:val="none" w:sz="0" w:space="0" w:color="auto"/>
          </w:divBdr>
        </w:div>
      </w:divsChild>
    </w:div>
    <w:div w:id="1537740835">
      <w:bodyDiv w:val="1"/>
      <w:marLeft w:val="0"/>
      <w:marRight w:val="0"/>
      <w:marTop w:val="0"/>
      <w:marBottom w:val="0"/>
      <w:divBdr>
        <w:top w:val="none" w:sz="0" w:space="0" w:color="auto"/>
        <w:left w:val="none" w:sz="0" w:space="0" w:color="auto"/>
        <w:bottom w:val="none" w:sz="0" w:space="0" w:color="auto"/>
        <w:right w:val="none" w:sz="0" w:space="0" w:color="auto"/>
      </w:divBdr>
      <w:divsChild>
        <w:div w:id="1645769736">
          <w:marLeft w:val="547"/>
          <w:marRight w:val="0"/>
          <w:marTop w:val="0"/>
          <w:marBottom w:val="0"/>
          <w:divBdr>
            <w:top w:val="none" w:sz="0" w:space="0" w:color="auto"/>
            <w:left w:val="none" w:sz="0" w:space="0" w:color="auto"/>
            <w:bottom w:val="none" w:sz="0" w:space="0" w:color="auto"/>
            <w:right w:val="none" w:sz="0" w:space="0" w:color="auto"/>
          </w:divBdr>
        </w:div>
        <w:div w:id="2067949659">
          <w:marLeft w:val="1166"/>
          <w:marRight w:val="0"/>
          <w:marTop w:val="0"/>
          <w:marBottom w:val="0"/>
          <w:divBdr>
            <w:top w:val="none" w:sz="0" w:space="0" w:color="auto"/>
            <w:left w:val="none" w:sz="0" w:space="0" w:color="auto"/>
            <w:bottom w:val="none" w:sz="0" w:space="0" w:color="auto"/>
            <w:right w:val="none" w:sz="0" w:space="0" w:color="auto"/>
          </w:divBdr>
        </w:div>
        <w:div w:id="2003115903">
          <w:marLeft w:val="1166"/>
          <w:marRight w:val="0"/>
          <w:marTop w:val="0"/>
          <w:marBottom w:val="0"/>
          <w:divBdr>
            <w:top w:val="none" w:sz="0" w:space="0" w:color="auto"/>
            <w:left w:val="none" w:sz="0" w:space="0" w:color="auto"/>
            <w:bottom w:val="none" w:sz="0" w:space="0" w:color="auto"/>
            <w:right w:val="none" w:sz="0" w:space="0" w:color="auto"/>
          </w:divBdr>
        </w:div>
      </w:divsChild>
    </w:div>
    <w:div w:id="1542939988">
      <w:bodyDiv w:val="1"/>
      <w:marLeft w:val="0"/>
      <w:marRight w:val="0"/>
      <w:marTop w:val="0"/>
      <w:marBottom w:val="0"/>
      <w:divBdr>
        <w:top w:val="none" w:sz="0" w:space="0" w:color="auto"/>
        <w:left w:val="none" w:sz="0" w:space="0" w:color="auto"/>
        <w:bottom w:val="none" w:sz="0" w:space="0" w:color="auto"/>
        <w:right w:val="none" w:sz="0" w:space="0" w:color="auto"/>
      </w:divBdr>
      <w:divsChild>
        <w:div w:id="1683892589">
          <w:marLeft w:val="446"/>
          <w:marRight w:val="0"/>
          <w:marTop w:val="0"/>
          <w:marBottom w:val="0"/>
          <w:divBdr>
            <w:top w:val="none" w:sz="0" w:space="0" w:color="auto"/>
            <w:left w:val="none" w:sz="0" w:space="0" w:color="auto"/>
            <w:bottom w:val="none" w:sz="0" w:space="0" w:color="auto"/>
            <w:right w:val="none" w:sz="0" w:space="0" w:color="auto"/>
          </w:divBdr>
        </w:div>
      </w:divsChild>
    </w:div>
    <w:div w:id="1562055628">
      <w:bodyDiv w:val="1"/>
      <w:marLeft w:val="0"/>
      <w:marRight w:val="0"/>
      <w:marTop w:val="0"/>
      <w:marBottom w:val="0"/>
      <w:divBdr>
        <w:top w:val="none" w:sz="0" w:space="0" w:color="auto"/>
        <w:left w:val="none" w:sz="0" w:space="0" w:color="auto"/>
        <w:bottom w:val="none" w:sz="0" w:space="0" w:color="auto"/>
        <w:right w:val="none" w:sz="0" w:space="0" w:color="auto"/>
      </w:divBdr>
    </w:div>
    <w:div w:id="1566721404">
      <w:bodyDiv w:val="1"/>
      <w:marLeft w:val="0"/>
      <w:marRight w:val="0"/>
      <w:marTop w:val="0"/>
      <w:marBottom w:val="0"/>
      <w:divBdr>
        <w:top w:val="none" w:sz="0" w:space="0" w:color="auto"/>
        <w:left w:val="none" w:sz="0" w:space="0" w:color="auto"/>
        <w:bottom w:val="none" w:sz="0" w:space="0" w:color="auto"/>
        <w:right w:val="none" w:sz="0" w:space="0" w:color="auto"/>
      </w:divBdr>
      <w:divsChild>
        <w:div w:id="1482431752">
          <w:marLeft w:val="446"/>
          <w:marRight w:val="0"/>
          <w:marTop w:val="0"/>
          <w:marBottom w:val="0"/>
          <w:divBdr>
            <w:top w:val="none" w:sz="0" w:space="0" w:color="auto"/>
            <w:left w:val="none" w:sz="0" w:space="0" w:color="auto"/>
            <w:bottom w:val="none" w:sz="0" w:space="0" w:color="auto"/>
            <w:right w:val="none" w:sz="0" w:space="0" w:color="auto"/>
          </w:divBdr>
        </w:div>
      </w:divsChild>
    </w:div>
    <w:div w:id="1566837930">
      <w:bodyDiv w:val="1"/>
      <w:marLeft w:val="0"/>
      <w:marRight w:val="0"/>
      <w:marTop w:val="0"/>
      <w:marBottom w:val="0"/>
      <w:divBdr>
        <w:top w:val="none" w:sz="0" w:space="0" w:color="auto"/>
        <w:left w:val="none" w:sz="0" w:space="0" w:color="auto"/>
        <w:bottom w:val="none" w:sz="0" w:space="0" w:color="auto"/>
        <w:right w:val="none" w:sz="0" w:space="0" w:color="auto"/>
      </w:divBdr>
      <w:divsChild>
        <w:div w:id="1048838489">
          <w:marLeft w:val="1166"/>
          <w:marRight w:val="0"/>
          <w:marTop w:val="115"/>
          <w:marBottom w:val="0"/>
          <w:divBdr>
            <w:top w:val="none" w:sz="0" w:space="0" w:color="auto"/>
            <w:left w:val="none" w:sz="0" w:space="0" w:color="auto"/>
            <w:bottom w:val="none" w:sz="0" w:space="0" w:color="auto"/>
            <w:right w:val="none" w:sz="0" w:space="0" w:color="auto"/>
          </w:divBdr>
        </w:div>
        <w:div w:id="1819615353">
          <w:marLeft w:val="1166"/>
          <w:marRight w:val="0"/>
          <w:marTop w:val="115"/>
          <w:marBottom w:val="0"/>
          <w:divBdr>
            <w:top w:val="none" w:sz="0" w:space="0" w:color="auto"/>
            <w:left w:val="none" w:sz="0" w:space="0" w:color="auto"/>
            <w:bottom w:val="none" w:sz="0" w:space="0" w:color="auto"/>
            <w:right w:val="none" w:sz="0" w:space="0" w:color="auto"/>
          </w:divBdr>
        </w:div>
        <w:div w:id="1944530907">
          <w:marLeft w:val="1166"/>
          <w:marRight w:val="0"/>
          <w:marTop w:val="115"/>
          <w:marBottom w:val="0"/>
          <w:divBdr>
            <w:top w:val="none" w:sz="0" w:space="0" w:color="auto"/>
            <w:left w:val="none" w:sz="0" w:space="0" w:color="auto"/>
            <w:bottom w:val="none" w:sz="0" w:space="0" w:color="auto"/>
            <w:right w:val="none" w:sz="0" w:space="0" w:color="auto"/>
          </w:divBdr>
        </w:div>
      </w:divsChild>
    </w:div>
    <w:div w:id="1567371997">
      <w:bodyDiv w:val="1"/>
      <w:marLeft w:val="0"/>
      <w:marRight w:val="0"/>
      <w:marTop w:val="0"/>
      <w:marBottom w:val="0"/>
      <w:divBdr>
        <w:top w:val="none" w:sz="0" w:space="0" w:color="auto"/>
        <w:left w:val="none" w:sz="0" w:space="0" w:color="auto"/>
        <w:bottom w:val="none" w:sz="0" w:space="0" w:color="auto"/>
        <w:right w:val="none" w:sz="0" w:space="0" w:color="auto"/>
      </w:divBdr>
      <w:divsChild>
        <w:div w:id="502429101">
          <w:marLeft w:val="446"/>
          <w:marRight w:val="0"/>
          <w:marTop w:val="0"/>
          <w:marBottom w:val="0"/>
          <w:divBdr>
            <w:top w:val="none" w:sz="0" w:space="0" w:color="auto"/>
            <w:left w:val="none" w:sz="0" w:space="0" w:color="auto"/>
            <w:bottom w:val="none" w:sz="0" w:space="0" w:color="auto"/>
            <w:right w:val="none" w:sz="0" w:space="0" w:color="auto"/>
          </w:divBdr>
        </w:div>
        <w:div w:id="543325799">
          <w:marLeft w:val="446"/>
          <w:marRight w:val="0"/>
          <w:marTop w:val="0"/>
          <w:marBottom w:val="0"/>
          <w:divBdr>
            <w:top w:val="none" w:sz="0" w:space="0" w:color="auto"/>
            <w:left w:val="none" w:sz="0" w:space="0" w:color="auto"/>
            <w:bottom w:val="none" w:sz="0" w:space="0" w:color="auto"/>
            <w:right w:val="none" w:sz="0" w:space="0" w:color="auto"/>
          </w:divBdr>
        </w:div>
        <w:div w:id="674958737">
          <w:marLeft w:val="446"/>
          <w:marRight w:val="0"/>
          <w:marTop w:val="0"/>
          <w:marBottom w:val="0"/>
          <w:divBdr>
            <w:top w:val="none" w:sz="0" w:space="0" w:color="auto"/>
            <w:left w:val="none" w:sz="0" w:space="0" w:color="auto"/>
            <w:bottom w:val="none" w:sz="0" w:space="0" w:color="auto"/>
            <w:right w:val="none" w:sz="0" w:space="0" w:color="auto"/>
          </w:divBdr>
        </w:div>
        <w:div w:id="976059767">
          <w:marLeft w:val="446"/>
          <w:marRight w:val="0"/>
          <w:marTop w:val="0"/>
          <w:marBottom w:val="0"/>
          <w:divBdr>
            <w:top w:val="none" w:sz="0" w:space="0" w:color="auto"/>
            <w:left w:val="none" w:sz="0" w:space="0" w:color="auto"/>
            <w:bottom w:val="none" w:sz="0" w:space="0" w:color="auto"/>
            <w:right w:val="none" w:sz="0" w:space="0" w:color="auto"/>
          </w:divBdr>
        </w:div>
        <w:div w:id="1580871213">
          <w:marLeft w:val="446"/>
          <w:marRight w:val="0"/>
          <w:marTop w:val="0"/>
          <w:marBottom w:val="0"/>
          <w:divBdr>
            <w:top w:val="none" w:sz="0" w:space="0" w:color="auto"/>
            <w:left w:val="none" w:sz="0" w:space="0" w:color="auto"/>
            <w:bottom w:val="none" w:sz="0" w:space="0" w:color="auto"/>
            <w:right w:val="none" w:sz="0" w:space="0" w:color="auto"/>
          </w:divBdr>
        </w:div>
        <w:div w:id="1645088854">
          <w:marLeft w:val="446"/>
          <w:marRight w:val="0"/>
          <w:marTop w:val="0"/>
          <w:marBottom w:val="0"/>
          <w:divBdr>
            <w:top w:val="none" w:sz="0" w:space="0" w:color="auto"/>
            <w:left w:val="none" w:sz="0" w:space="0" w:color="auto"/>
            <w:bottom w:val="none" w:sz="0" w:space="0" w:color="auto"/>
            <w:right w:val="none" w:sz="0" w:space="0" w:color="auto"/>
          </w:divBdr>
        </w:div>
        <w:div w:id="1678464483">
          <w:marLeft w:val="446"/>
          <w:marRight w:val="0"/>
          <w:marTop w:val="0"/>
          <w:marBottom w:val="0"/>
          <w:divBdr>
            <w:top w:val="none" w:sz="0" w:space="0" w:color="auto"/>
            <w:left w:val="none" w:sz="0" w:space="0" w:color="auto"/>
            <w:bottom w:val="none" w:sz="0" w:space="0" w:color="auto"/>
            <w:right w:val="none" w:sz="0" w:space="0" w:color="auto"/>
          </w:divBdr>
        </w:div>
      </w:divsChild>
    </w:div>
    <w:div w:id="1582445888">
      <w:bodyDiv w:val="1"/>
      <w:marLeft w:val="0"/>
      <w:marRight w:val="0"/>
      <w:marTop w:val="0"/>
      <w:marBottom w:val="0"/>
      <w:divBdr>
        <w:top w:val="none" w:sz="0" w:space="0" w:color="auto"/>
        <w:left w:val="none" w:sz="0" w:space="0" w:color="auto"/>
        <w:bottom w:val="none" w:sz="0" w:space="0" w:color="auto"/>
        <w:right w:val="none" w:sz="0" w:space="0" w:color="auto"/>
      </w:divBdr>
    </w:div>
    <w:div w:id="1602833672">
      <w:bodyDiv w:val="1"/>
      <w:marLeft w:val="0"/>
      <w:marRight w:val="0"/>
      <w:marTop w:val="0"/>
      <w:marBottom w:val="0"/>
      <w:divBdr>
        <w:top w:val="none" w:sz="0" w:space="0" w:color="auto"/>
        <w:left w:val="none" w:sz="0" w:space="0" w:color="auto"/>
        <w:bottom w:val="none" w:sz="0" w:space="0" w:color="auto"/>
        <w:right w:val="none" w:sz="0" w:space="0" w:color="auto"/>
      </w:divBdr>
      <w:divsChild>
        <w:div w:id="1115566250">
          <w:marLeft w:val="446"/>
          <w:marRight w:val="0"/>
          <w:marTop w:val="0"/>
          <w:marBottom w:val="0"/>
          <w:divBdr>
            <w:top w:val="none" w:sz="0" w:space="0" w:color="auto"/>
            <w:left w:val="none" w:sz="0" w:space="0" w:color="auto"/>
            <w:bottom w:val="none" w:sz="0" w:space="0" w:color="auto"/>
            <w:right w:val="none" w:sz="0" w:space="0" w:color="auto"/>
          </w:divBdr>
        </w:div>
        <w:div w:id="2013874197">
          <w:marLeft w:val="446"/>
          <w:marRight w:val="0"/>
          <w:marTop w:val="0"/>
          <w:marBottom w:val="0"/>
          <w:divBdr>
            <w:top w:val="none" w:sz="0" w:space="0" w:color="auto"/>
            <w:left w:val="none" w:sz="0" w:space="0" w:color="auto"/>
            <w:bottom w:val="none" w:sz="0" w:space="0" w:color="auto"/>
            <w:right w:val="none" w:sz="0" w:space="0" w:color="auto"/>
          </w:divBdr>
        </w:div>
      </w:divsChild>
    </w:div>
    <w:div w:id="1614364950">
      <w:bodyDiv w:val="1"/>
      <w:marLeft w:val="0"/>
      <w:marRight w:val="0"/>
      <w:marTop w:val="0"/>
      <w:marBottom w:val="0"/>
      <w:divBdr>
        <w:top w:val="none" w:sz="0" w:space="0" w:color="auto"/>
        <w:left w:val="none" w:sz="0" w:space="0" w:color="auto"/>
        <w:bottom w:val="none" w:sz="0" w:space="0" w:color="auto"/>
        <w:right w:val="none" w:sz="0" w:space="0" w:color="auto"/>
      </w:divBdr>
      <w:divsChild>
        <w:div w:id="833759688">
          <w:marLeft w:val="547"/>
          <w:marRight w:val="0"/>
          <w:marTop w:val="120"/>
          <w:marBottom w:val="120"/>
          <w:divBdr>
            <w:top w:val="none" w:sz="0" w:space="0" w:color="auto"/>
            <w:left w:val="none" w:sz="0" w:space="0" w:color="auto"/>
            <w:bottom w:val="none" w:sz="0" w:space="0" w:color="auto"/>
            <w:right w:val="none" w:sz="0" w:space="0" w:color="auto"/>
          </w:divBdr>
        </w:div>
      </w:divsChild>
    </w:div>
    <w:div w:id="1614550642">
      <w:bodyDiv w:val="1"/>
      <w:marLeft w:val="0"/>
      <w:marRight w:val="0"/>
      <w:marTop w:val="0"/>
      <w:marBottom w:val="0"/>
      <w:divBdr>
        <w:top w:val="none" w:sz="0" w:space="0" w:color="auto"/>
        <w:left w:val="none" w:sz="0" w:space="0" w:color="auto"/>
        <w:bottom w:val="none" w:sz="0" w:space="0" w:color="auto"/>
        <w:right w:val="none" w:sz="0" w:space="0" w:color="auto"/>
      </w:divBdr>
    </w:div>
    <w:div w:id="1619945877">
      <w:bodyDiv w:val="1"/>
      <w:marLeft w:val="0"/>
      <w:marRight w:val="0"/>
      <w:marTop w:val="0"/>
      <w:marBottom w:val="0"/>
      <w:divBdr>
        <w:top w:val="none" w:sz="0" w:space="0" w:color="auto"/>
        <w:left w:val="none" w:sz="0" w:space="0" w:color="auto"/>
        <w:bottom w:val="none" w:sz="0" w:space="0" w:color="auto"/>
        <w:right w:val="none" w:sz="0" w:space="0" w:color="auto"/>
      </w:divBdr>
    </w:div>
    <w:div w:id="1645310782">
      <w:bodyDiv w:val="1"/>
      <w:marLeft w:val="0"/>
      <w:marRight w:val="0"/>
      <w:marTop w:val="0"/>
      <w:marBottom w:val="0"/>
      <w:divBdr>
        <w:top w:val="none" w:sz="0" w:space="0" w:color="auto"/>
        <w:left w:val="none" w:sz="0" w:space="0" w:color="auto"/>
        <w:bottom w:val="none" w:sz="0" w:space="0" w:color="auto"/>
        <w:right w:val="none" w:sz="0" w:space="0" w:color="auto"/>
      </w:divBdr>
    </w:div>
    <w:div w:id="1651133991">
      <w:bodyDiv w:val="1"/>
      <w:marLeft w:val="0"/>
      <w:marRight w:val="0"/>
      <w:marTop w:val="0"/>
      <w:marBottom w:val="0"/>
      <w:divBdr>
        <w:top w:val="none" w:sz="0" w:space="0" w:color="auto"/>
        <w:left w:val="none" w:sz="0" w:space="0" w:color="auto"/>
        <w:bottom w:val="none" w:sz="0" w:space="0" w:color="auto"/>
        <w:right w:val="none" w:sz="0" w:space="0" w:color="auto"/>
      </w:divBdr>
    </w:div>
    <w:div w:id="1666320722">
      <w:bodyDiv w:val="1"/>
      <w:marLeft w:val="0"/>
      <w:marRight w:val="0"/>
      <w:marTop w:val="0"/>
      <w:marBottom w:val="0"/>
      <w:divBdr>
        <w:top w:val="none" w:sz="0" w:space="0" w:color="auto"/>
        <w:left w:val="none" w:sz="0" w:space="0" w:color="auto"/>
        <w:bottom w:val="none" w:sz="0" w:space="0" w:color="auto"/>
        <w:right w:val="none" w:sz="0" w:space="0" w:color="auto"/>
      </w:divBdr>
      <w:divsChild>
        <w:div w:id="1355768394">
          <w:marLeft w:val="446"/>
          <w:marRight w:val="0"/>
          <w:marTop w:val="0"/>
          <w:marBottom w:val="0"/>
          <w:divBdr>
            <w:top w:val="none" w:sz="0" w:space="0" w:color="auto"/>
            <w:left w:val="none" w:sz="0" w:space="0" w:color="auto"/>
            <w:bottom w:val="none" w:sz="0" w:space="0" w:color="auto"/>
            <w:right w:val="none" w:sz="0" w:space="0" w:color="auto"/>
          </w:divBdr>
        </w:div>
      </w:divsChild>
    </w:div>
    <w:div w:id="1669140213">
      <w:bodyDiv w:val="1"/>
      <w:marLeft w:val="0"/>
      <w:marRight w:val="0"/>
      <w:marTop w:val="0"/>
      <w:marBottom w:val="0"/>
      <w:divBdr>
        <w:top w:val="none" w:sz="0" w:space="0" w:color="auto"/>
        <w:left w:val="none" w:sz="0" w:space="0" w:color="auto"/>
        <w:bottom w:val="none" w:sz="0" w:space="0" w:color="auto"/>
        <w:right w:val="none" w:sz="0" w:space="0" w:color="auto"/>
      </w:divBdr>
      <w:divsChild>
        <w:div w:id="870996697">
          <w:marLeft w:val="446"/>
          <w:marRight w:val="0"/>
          <w:marTop w:val="0"/>
          <w:marBottom w:val="0"/>
          <w:divBdr>
            <w:top w:val="none" w:sz="0" w:space="0" w:color="auto"/>
            <w:left w:val="none" w:sz="0" w:space="0" w:color="auto"/>
            <w:bottom w:val="none" w:sz="0" w:space="0" w:color="auto"/>
            <w:right w:val="none" w:sz="0" w:space="0" w:color="auto"/>
          </w:divBdr>
        </w:div>
      </w:divsChild>
    </w:div>
    <w:div w:id="1669282225">
      <w:bodyDiv w:val="1"/>
      <w:marLeft w:val="0"/>
      <w:marRight w:val="0"/>
      <w:marTop w:val="0"/>
      <w:marBottom w:val="0"/>
      <w:divBdr>
        <w:top w:val="none" w:sz="0" w:space="0" w:color="auto"/>
        <w:left w:val="none" w:sz="0" w:space="0" w:color="auto"/>
        <w:bottom w:val="none" w:sz="0" w:space="0" w:color="auto"/>
        <w:right w:val="none" w:sz="0" w:space="0" w:color="auto"/>
      </w:divBdr>
    </w:div>
    <w:div w:id="1716661914">
      <w:bodyDiv w:val="1"/>
      <w:marLeft w:val="0"/>
      <w:marRight w:val="0"/>
      <w:marTop w:val="0"/>
      <w:marBottom w:val="0"/>
      <w:divBdr>
        <w:top w:val="none" w:sz="0" w:space="0" w:color="auto"/>
        <w:left w:val="none" w:sz="0" w:space="0" w:color="auto"/>
        <w:bottom w:val="none" w:sz="0" w:space="0" w:color="auto"/>
        <w:right w:val="none" w:sz="0" w:space="0" w:color="auto"/>
      </w:divBdr>
      <w:divsChild>
        <w:div w:id="837695958">
          <w:marLeft w:val="1152"/>
          <w:marRight w:val="0"/>
          <w:marTop w:val="0"/>
          <w:marBottom w:val="0"/>
          <w:divBdr>
            <w:top w:val="none" w:sz="0" w:space="0" w:color="auto"/>
            <w:left w:val="none" w:sz="0" w:space="0" w:color="auto"/>
            <w:bottom w:val="none" w:sz="0" w:space="0" w:color="auto"/>
            <w:right w:val="none" w:sz="0" w:space="0" w:color="auto"/>
          </w:divBdr>
        </w:div>
        <w:div w:id="856576889">
          <w:marLeft w:val="1152"/>
          <w:marRight w:val="0"/>
          <w:marTop w:val="0"/>
          <w:marBottom w:val="0"/>
          <w:divBdr>
            <w:top w:val="none" w:sz="0" w:space="0" w:color="auto"/>
            <w:left w:val="none" w:sz="0" w:space="0" w:color="auto"/>
            <w:bottom w:val="none" w:sz="0" w:space="0" w:color="auto"/>
            <w:right w:val="none" w:sz="0" w:space="0" w:color="auto"/>
          </w:divBdr>
        </w:div>
        <w:div w:id="1652178330">
          <w:marLeft w:val="1152"/>
          <w:marRight w:val="0"/>
          <w:marTop w:val="0"/>
          <w:marBottom w:val="0"/>
          <w:divBdr>
            <w:top w:val="none" w:sz="0" w:space="0" w:color="auto"/>
            <w:left w:val="none" w:sz="0" w:space="0" w:color="auto"/>
            <w:bottom w:val="none" w:sz="0" w:space="0" w:color="auto"/>
            <w:right w:val="none" w:sz="0" w:space="0" w:color="auto"/>
          </w:divBdr>
        </w:div>
        <w:div w:id="1769542153">
          <w:marLeft w:val="1152"/>
          <w:marRight w:val="0"/>
          <w:marTop w:val="0"/>
          <w:marBottom w:val="0"/>
          <w:divBdr>
            <w:top w:val="none" w:sz="0" w:space="0" w:color="auto"/>
            <w:left w:val="none" w:sz="0" w:space="0" w:color="auto"/>
            <w:bottom w:val="none" w:sz="0" w:space="0" w:color="auto"/>
            <w:right w:val="none" w:sz="0" w:space="0" w:color="auto"/>
          </w:divBdr>
        </w:div>
        <w:div w:id="1935868006">
          <w:marLeft w:val="1152"/>
          <w:marRight w:val="0"/>
          <w:marTop w:val="0"/>
          <w:marBottom w:val="0"/>
          <w:divBdr>
            <w:top w:val="none" w:sz="0" w:space="0" w:color="auto"/>
            <w:left w:val="none" w:sz="0" w:space="0" w:color="auto"/>
            <w:bottom w:val="none" w:sz="0" w:space="0" w:color="auto"/>
            <w:right w:val="none" w:sz="0" w:space="0" w:color="auto"/>
          </w:divBdr>
        </w:div>
      </w:divsChild>
    </w:div>
    <w:div w:id="1732921652">
      <w:bodyDiv w:val="1"/>
      <w:marLeft w:val="0"/>
      <w:marRight w:val="0"/>
      <w:marTop w:val="0"/>
      <w:marBottom w:val="0"/>
      <w:divBdr>
        <w:top w:val="none" w:sz="0" w:space="0" w:color="auto"/>
        <w:left w:val="none" w:sz="0" w:space="0" w:color="auto"/>
        <w:bottom w:val="none" w:sz="0" w:space="0" w:color="auto"/>
        <w:right w:val="none" w:sz="0" w:space="0" w:color="auto"/>
      </w:divBdr>
    </w:div>
    <w:div w:id="1752194707">
      <w:bodyDiv w:val="1"/>
      <w:marLeft w:val="0"/>
      <w:marRight w:val="0"/>
      <w:marTop w:val="0"/>
      <w:marBottom w:val="0"/>
      <w:divBdr>
        <w:top w:val="none" w:sz="0" w:space="0" w:color="auto"/>
        <w:left w:val="none" w:sz="0" w:space="0" w:color="auto"/>
        <w:bottom w:val="none" w:sz="0" w:space="0" w:color="auto"/>
        <w:right w:val="none" w:sz="0" w:space="0" w:color="auto"/>
      </w:divBdr>
    </w:div>
    <w:div w:id="1799182403">
      <w:bodyDiv w:val="1"/>
      <w:marLeft w:val="0"/>
      <w:marRight w:val="0"/>
      <w:marTop w:val="0"/>
      <w:marBottom w:val="0"/>
      <w:divBdr>
        <w:top w:val="none" w:sz="0" w:space="0" w:color="auto"/>
        <w:left w:val="none" w:sz="0" w:space="0" w:color="auto"/>
        <w:bottom w:val="none" w:sz="0" w:space="0" w:color="auto"/>
        <w:right w:val="none" w:sz="0" w:space="0" w:color="auto"/>
      </w:divBdr>
    </w:div>
    <w:div w:id="1801336254">
      <w:bodyDiv w:val="1"/>
      <w:marLeft w:val="0"/>
      <w:marRight w:val="0"/>
      <w:marTop w:val="0"/>
      <w:marBottom w:val="0"/>
      <w:divBdr>
        <w:top w:val="none" w:sz="0" w:space="0" w:color="auto"/>
        <w:left w:val="none" w:sz="0" w:space="0" w:color="auto"/>
        <w:bottom w:val="none" w:sz="0" w:space="0" w:color="auto"/>
        <w:right w:val="none" w:sz="0" w:space="0" w:color="auto"/>
      </w:divBdr>
    </w:div>
    <w:div w:id="1813592850">
      <w:bodyDiv w:val="1"/>
      <w:marLeft w:val="0"/>
      <w:marRight w:val="0"/>
      <w:marTop w:val="0"/>
      <w:marBottom w:val="0"/>
      <w:divBdr>
        <w:top w:val="none" w:sz="0" w:space="0" w:color="auto"/>
        <w:left w:val="none" w:sz="0" w:space="0" w:color="auto"/>
        <w:bottom w:val="none" w:sz="0" w:space="0" w:color="auto"/>
        <w:right w:val="none" w:sz="0" w:space="0" w:color="auto"/>
      </w:divBdr>
    </w:div>
    <w:div w:id="1885367942">
      <w:bodyDiv w:val="1"/>
      <w:marLeft w:val="0"/>
      <w:marRight w:val="0"/>
      <w:marTop w:val="0"/>
      <w:marBottom w:val="0"/>
      <w:divBdr>
        <w:top w:val="none" w:sz="0" w:space="0" w:color="auto"/>
        <w:left w:val="none" w:sz="0" w:space="0" w:color="auto"/>
        <w:bottom w:val="none" w:sz="0" w:space="0" w:color="auto"/>
        <w:right w:val="none" w:sz="0" w:space="0" w:color="auto"/>
      </w:divBdr>
      <w:divsChild>
        <w:div w:id="961348471">
          <w:marLeft w:val="360"/>
          <w:marRight w:val="0"/>
          <w:marTop w:val="200"/>
          <w:marBottom w:val="0"/>
          <w:divBdr>
            <w:top w:val="none" w:sz="0" w:space="0" w:color="auto"/>
            <w:left w:val="none" w:sz="0" w:space="0" w:color="auto"/>
            <w:bottom w:val="none" w:sz="0" w:space="0" w:color="auto"/>
            <w:right w:val="none" w:sz="0" w:space="0" w:color="auto"/>
          </w:divBdr>
        </w:div>
        <w:div w:id="1807963059">
          <w:marLeft w:val="360"/>
          <w:marRight w:val="0"/>
          <w:marTop w:val="200"/>
          <w:marBottom w:val="0"/>
          <w:divBdr>
            <w:top w:val="none" w:sz="0" w:space="0" w:color="auto"/>
            <w:left w:val="none" w:sz="0" w:space="0" w:color="auto"/>
            <w:bottom w:val="none" w:sz="0" w:space="0" w:color="auto"/>
            <w:right w:val="none" w:sz="0" w:space="0" w:color="auto"/>
          </w:divBdr>
        </w:div>
      </w:divsChild>
    </w:div>
    <w:div w:id="1892032570">
      <w:bodyDiv w:val="1"/>
      <w:marLeft w:val="0"/>
      <w:marRight w:val="0"/>
      <w:marTop w:val="0"/>
      <w:marBottom w:val="0"/>
      <w:divBdr>
        <w:top w:val="none" w:sz="0" w:space="0" w:color="auto"/>
        <w:left w:val="none" w:sz="0" w:space="0" w:color="auto"/>
        <w:bottom w:val="none" w:sz="0" w:space="0" w:color="auto"/>
        <w:right w:val="none" w:sz="0" w:space="0" w:color="auto"/>
      </w:divBdr>
    </w:div>
    <w:div w:id="1892960111">
      <w:bodyDiv w:val="1"/>
      <w:marLeft w:val="0"/>
      <w:marRight w:val="0"/>
      <w:marTop w:val="0"/>
      <w:marBottom w:val="0"/>
      <w:divBdr>
        <w:top w:val="none" w:sz="0" w:space="0" w:color="auto"/>
        <w:left w:val="none" w:sz="0" w:space="0" w:color="auto"/>
        <w:bottom w:val="none" w:sz="0" w:space="0" w:color="auto"/>
        <w:right w:val="none" w:sz="0" w:space="0" w:color="auto"/>
      </w:divBdr>
      <w:divsChild>
        <w:div w:id="1358773298">
          <w:marLeft w:val="446"/>
          <w:marRight w:val="0"/>
          <w:marTop w:val="0"/>
          <w:marBottom w:val="0"/>
          <w:divBdr>
            <w:top w:val="none" w:sz="0" w:space="0" w:color="auto"/>
            <w:left w:val="none" w:sz="0" w:space="0" w:color="auto"/>
            <w:bottom w:val="none" w:sz="0" w:space="0" w:color="auto"/>
            <w:right w:val="none" w:sz="0" w:space="0" w:color="auto"/>
          </w:divBdr>
        </w:div>
      </w:divsChild>
    </w:div>
    <w:div w:id="1912496106">
      <w:bodyDiv w:val="1"/>
      <w:marLeft w:val="0"/>
      <w:marRight w:val="0"/>
      <w:marTop w:val="0"/>
      <w:marBottom w:val="0"/>
      <w:divBdr>
        <w:top w:val="none" w:sz="0" w:space="0" w:color="auto"/>
        <w:left w:val="none" w:sz="0" w:space="0" w:color="auto"/>
        <w:bottom w:val="none" w:sz="0" w:space="0" w:color="auto"/>
        <w:right w:val="none" w:sz="0" w:space="0" w:color="auto"/>
      </w:divBdr>
    </w:div>
    <w:div w:id="1920552622">
      <w:bodyDiv w:val="1"/>
      <w:marLeft w:val="0"/>
      <w:marRight w:val="0"/>
      <w:marTop w:val="0"/>
      <w:marBottom w:val="0"/>
      <w:divBdr>
        <w:top w:val="none" w:sz="0" w:space="0" w:color="auto"/>
        <w:left w:val="none" w:sz="0" w:space="0" w:color="auto"/>
        <w:bottom w:val="none" w:sz="0" w:space="0" w:color="auto"/>
        <w:right w:val="none" w:sz="0" w:space="0" w:color="auto"/>
      </w:divBdr>
    </w:div>
    <w:div w:id="1932010360">
      <w:bodyDiv w:val="1"/>
      <w:marLeft w:val="0"/>
      <w:marRight w:val="0"/>
      <w:marTop w:val="0"/>
      <w:marBottom w:val="0"/>
      <w:divBdr>
        <w:top w:val="none" w:sz="0" w:space="0" w:color="auto"/>
        <w:left w:val="none" w:sz="0" w:space="0" w:color="auto"/>
        <w:bottom w:val="none" w:sz="0" w:space="0" w:color="auto"/>
        <w:right w:val="none" w:sz="0" w:space="0" w:color="auto"/>
      </w:divBdr>
    </w:div>
    <w:div w:id="1932080041">
      <w:bodyDiv w:val="1"/>
      <w:marLeft w:val="0"/>
      <w:marRight w:val="0"/>
      <w:marTop w:val="0"/>
      <w:marBottom w:val="0"/>
      <w:divBdr>
        <w:top w:val="none" w:sz="0" w:space="0" w:color="auto"/>
        <w:left w:val="none" w:sz="0" w:space="0" w:color="auto"/>
        <w:bottom w:val="none" w:sz="0" w:space="0" w:color="auto"/>
        <w:right w:val="none" w:sz="0" w:space="0" w:color="auto"/>
      </w:divBdr>
      <w:divsChild>
        <w:div w:id="267349026">
          <w:marLeft w:val="0"/>
          <w:marRight w:val="0"/>
          <w:marTop w:val="0"/>
          <w:marBottom w:val="0"/>
          <w:divBdr>
            <w:top w:val="none" w:sz="0" w:space="0" w:color="auto"/>
            <w:left w:val="none" w:sz="0" w:space="0" w:color="auto"/>
            <w:bottom w:val="none" w:sz="0" w:space="0" w:color="auto"/>
            <w:right w:val="none" w:sz="0" w:space="0" w:color="auto"/>
          </w:divBdr>
        </w:div>
        <w:div w:id="1685091263">
          <w:marLeft w:val="0"/>
          <w:marRight w:val="0"/>
          <w:marTop w:val="0"/>
          <w:marBottom w:val="0"/>
          <w:divBdr>
            <w:top w:val="none" w:sz="0" w:space="0" w:color="auto"/>
            <w:left w:val="none" w:sz="0" w:space="0" w:color="auto"/>
            <w:bottom w:val="none" w:sz="0" w:space="0" w:color="auto"/>
            <w:right w:val="none" w:sz="0" w:space="0" w:color="auto"/>
          </w:divBdr>
        </w:div>
      </w:divsChild>
    </w:div>
    <w:div w:id="1937978428">
      <w:bodyDiv w:val="1"/>
      <w:marLeft w:val="0"/>
      <w:marRight w:val="0"/>
      <w:marTop w:val="0"/>
      <w:marBottom w:val="0"/>
      <w:divBdr>
        <w:top w:val="none" w:sz="0" w:space="0" w:color="auto"/>
        <w:left w:val="none" w:sz="0" w:space="0" w:color="auto"/>
        <w:bottom w:val="none" w:sz="0" w:space="0" w:color="auto"/>
        <w:right w:val="none" w:sz="0" w:space="0" w:color="auto"/>
      </w:divBdr>
    </w:div>
    <w:div w:id="1942296921">
      <w:bodyDiv w:val="1"/>
      <w:marLeft w:val="0"/>
      <w:marRight w:val="0"/>
      <w:marTop w:val="0"/>
      <w:marBottom w:val="0"/>
      <w:divBdr>
        <w:top w:val="none" w:sz="0" w:space="0" w:color="auto"/>
        <w:left w:val="none" w:sz="0" w:space="0" w:color="auto"/>
        <w:bottom w:val="none" w:sz="0" w:space="0" w:color="auto"/>
        <w:right w:val="none" w:sz="0" w:space="0" w:color="auto"/>
      </w:divBdr>
    </w:div>
    <w:div w:id="1957178883">
      <w:bodyDiv w:val="1"/>
      <w:marLeft w:val="0"/>
      <w:marRight w:val="0"/>
      <w:marTop w:val="0"/>
      <w:marBottom w:val="0"/>
      <w:divBdr>
        <w:top w:val="none" w:sz="0" w:space="0" w:color="auto"/>
        <w:left w:val="none" w:sz="0" w:space="0" w:color="auto"/>
        <w:bottom w:val="none" w:sz="0" w:space="0" w:color="auto"/>
        <w:right w:val="none" w:sz="0" w:space="0" w:color="auto"/>
      </w:divBdr>
      <w:divsChild>
        <w:div w:id="156385251">
          <w:marLeft w:val="360"/>
          <w:marRight w:val="0"/>
          <w:marTop w:val="200"/>
          <w:marBottom w:val="0"/>
          <w:divBdr>
            <w:top w:val="none" w:sz="0" w:space="0" w:color="auto"/>
            <w:left w:val="none" w:sz="0" w:space="0" w:color="auto"/>
            <w:bottom w:val="none" w:sz="0" w:space="0" w:color="auto"/>
            <w:right w:val="none" w:sz="0" w:space="0" w:color="auto"/>
          </w:divBdr>
        </w:div>
        <w:div w:id="160583857">
          <w:marLeft w:val="360"/>
          <w:marRight w:val="0"/>
          <w:marTop w:val="200"/>
          <w:marBottom w:val="0"/>
          <w:divBdr>
            <w:top w:val="none" w:sz="0" w:space="0" w:color="auto"/>
            <w:left w:val="none" w:sz="0" w:space="0" w:color="auto"/>
            <w:bottom w:val="none" w:sz="0" w:space="0" w:color="auto"/>
            <w:right w:val="none" w:sz="0" w:space="0" w:color="auto"/>
          </w:divBdr>
        </w:div>
      </w:divsChild>
    </w:div>
    <w:div w:id="1982925437">
      <w:bodyDiv w:val="1"/>
      <w:marLeft w:val="0"/>
      <w:marRight w:val="0"/>
      <w:marTop w:val="0"/>
      <w:marBottom w:val="0"/>
      <w:divBdr>
        <w:top w:val="none" w:sz="0" w:space="0" w:color="auto"/>
        <w:left w:val="none" w:sz="0" w:space="0" w:color="auto"/>
        <w:bottom w:val="none" w:sz="0" w:space="0" w:color="auto"/>
        <w:right w:val="none" w:sz="0" w:space="0" w:color="auto"/>
      </w:divBdr>
      <w:divsChild>
        <w:div w:id="1948274119">
          <w:marLeft w:val="446"/>
          <w:marRight w:val="0"/>
          <w:marTop w:val="0"/>
          <w:marBottom w:val="0"/>
          <w:divBdr>
            <w:top w:val="none" w:sz="0" w:space="0" w:color="auto"/>
            <w:left w:val="none" w:sz="0" w:space="0" w:color="auto"/>
            <w:bottom w:val="none" w:sz="0" w:space="0" w:color="auto"/>
            <w:right w:val="none" w:sz="0" w:space="0" w:color="auto"/>
          </w:divBdr>
        </w:div>
      </w:divsChild>
    </w:div>
    <w:div w:id="1996566592">
      <w:bodyDiv w:val="1"/>
      <w:marLeft w:val="0"/>
      <w:marRight w:val="0"/>
      <w:marTop w:val="0"/>
      <w:marBottom w:val="0"/>
      <w:divBdr>
        <w:top w:val="none" w:sz="0" w:space="0" w:color="auto"/>
        <w:left w:val="none" w:sz="0" w:space="0" w:color="auto"/>
        <w:bottom w:val="none" w:sz="0" w:space="0" w:color="auto"/>
        <w:right w:val="none" w:sz="0" w:space="0" w:color="auto"/>
      </w:divBdr>
      <w:divsChild>
        <w:div w:id="75789024">
          <w:marLeft w:val="547"/>
          <w:marRight w:val="0"/>
          <w:marTop w:val="120"/>
          <w:marBottom w:val="120"/>
          <w:divBdr>
            <w:top w:val="none" w:sz="0" w:space="0" w:color="auto"/>
            <w:left w:val="none" w:sz="0" w:space="0" w:color="auto"/>
            <w:bottom w:val="none" w:sz="0" w:space="0" w:color="auto"/>
            <w:right w:val="none" w:sz="0" w:space="0" w:color="auto"/>
          </w:divBdr>
        </w:div>
        <w:div w:id="231544766">
          <w:marLeft w:val="547"/>
          <w:marRight w:val="0"/>
          <w:marTop w:val="120"/>
          <w:marBottom w:val="120"/>
          <w:divBdr>
            <w:top w:val="none" w:sz="0" w:space="0" w:color="auto"/>
            <w:left w:val="none" w:sz="0" w:space="0" w:color="auto"/>
            <w:bottom w:val="none" w:sz="0" w:space="0" w:color="auto"/>
            <w:right w:val="none" w:sz="0" w:space="0" w:color="auto"/>
          </w:divBdr>
        </w:div>
        <w:div w:id="410272632">
          <w:marLeft w:val="547"/>
          <w:marRight w:val="0"/>
          <w:marTop w:val="120"/>
          <w:marBottom w:val="120"/>
          <w:divBdr>
            <w:top w:val="none" w:sz="0" w:space="0" w:color="auto"/>
            <w:left w:val="none" w:sz="0" w:space="0" w:color="auto"/>
            <w:bottom w:val="none" w:sz="0" w:space="0" w:color="auto"/>
            <w:right w:val="none" w:sz="0" w:space="0" w:color="auto"/>
          </w:divBdr>
        </w:div>
        <w:div w:id="1093747780">
          <w:marLeft w:val="547"/>
          <w:marRight w:val="0"/>
          <w:marTop w:val="120"/>
          <w:marBottom w:val="120"/>
          <w:divBdr>
            <w:top w:val="none" w:sz="0" w:space="0" w:color="auto"/>
            <w:left w:val="none" w:sz="0" w:space="0" w:color="auto"/>
            <w:bottom w:val="none" w:sz="0" w:space="0" w:color="auto"/>
            <w:right w:val="none" w:sz="0" w:space="0" w:color="auto"/>
          </w:divBdr>
        </w:div>
      </w:divsChild>
    </w:div>
    <w:div w:id="2063475456">
      <w:bodyDiv w:val="1"/>
      <w:marLeft w:val="0"/>
      <w:marRight w:val="0"/>
      <w:marTop w:val="0"/>
      <w:marBottom w:val="0"/>
      <w:divBdr>
        <w:top w:val="none" w:sz="0" w:space="0" w:color="auto"/>
        <w:left w:val="none" w:sz="0" w:space="0" w:color="auto"/>
        <w:bottom w:val="none" w:sz="0" w:space="0" w:color="auto"/>
        <w:right w:val="none" w:sz="0" w:space="0" w:color="auto"/>
      </w:divBdr>
    </w:div>
    <w:div w:id="2070112459">
      <w:bodyDiv w:val="1"/>
      <w:marLeft w:val="0"/>
      <w:marRight w:val="0"/>
      <w:marTop w:val="0"/>
      <w:marBottom w:val="0"/>
      <w:divBdr>
        <w:top w:val="none" w:sz="0" w:space="0" w:color="auto"/>
        <w:left w:val="none" w:sz="0" w:space="0" w:color="auto"/>
        <w:bottom w:val="none" w:sz="0" w:space="0" w:color="auto"/>
        <w:right w:val="none" w:sz="0" w:space="0" w:color="auto"/>
      </w:divBdr>
      <w:divsChild>
        <w:div w:id="81998356">
          <w:marLeft w:val="446"/>
          <w:marRight w:val="0"/>
          <w:marTop w:val="0"/>
          <w:marBottom w:val="0"/>
          <w:divBdr>
            <w:top w:val="none" w:sz="0" w:space="0" w:color="auto"/>
            <w:left w:val="none" w:sz="0" w:space="0" w:color="auto"/>
            <w:bottom w:val="none" w:sz="0" w:space="0" w:color="auto"/>
            <w:right w:val="none" w:sz="0" w:space="0" w:color="auto"/>
          </w:divBdr>
        </w:div>
        <w:div w:id="1510219523">
          <w:marLeft w:val="446"/>
          <w:marRight w:val="0"/>
          <w:marTop w:val="0"/>
          <w:marBottom w:val="0"/>
          <w:divBdr>
            <w:top w:val="none" w:sz="0" w:space="0" w:color="auto"/>
            <w:left w:val="none" w:sz="0" w:space="0" w:color="auto"/>
            <w:bottom w:val="none" w:sz="0" w:space="0" w:color="auto"/>
            <w:right w:val="none" w:sz="0" w:space="0" w:color="auto"/>
          </w:divBdr>
        </w:div>
        <w:div w:id="1194415997">
          <w:marLeft w:val="446"/>
          <w:marRight w:val="0"/>
          <w:marTop w:val="0"/>
          <w:marBottom w:val="0"/>
          <w:divBdr>
            <w:top w:val="none" w:sz="0" w:space="0" w:color="auto"/>
            <w:left w:val="none" w:sz="0" w:space="0" w:color="auto"/>
            <w:bottom w:val="none" w:sz="0" w:space="0" w:color="auto"/>
            <w:right w:val="none" w:sz="0" w:space="0" w:color="auto"/>
          </w:divBdr>
        </w:div>
        <w:div w:id="1458177365">
          <w:marLeft w:val="446"/>
          <w:marRight w:val="0"/>
          <w:marTop w:val="0"/>
          <w:marBottom w:val="0"/>
          <w:divBdr>
            <w:top w:val="none" w:sz="0" w:space="0" w:color="auto"/>
            <w:left w:val="none" w:sz="0" w:space="0" w:color="auto"/>
            <w:bottom w:val="none" w:sz="0" w:space="0" w:color="auto"/>
            <w:right w:val="none" w:sz="0" w:space="0" w:color="auto"/>
          </w:divBdr>
        </w:div>
        <w:div w:id="884176661">
          <w:marLeft w:val="446"/>
          <w:marRight w:val="0"/>
          <w:marTop w:val="0"/>
          <w:marBottom w:val="0"/>
          <w:divBdr>
            <w:top w:val="none" w:sz="0" w:space="0" w:color="auto"/>
            <w:left w:val="none" w:sz="0" w:space="0" w:color="auto"/>
            <w:bottom w:val="none" w:sz="0" w:space="0" w:color="auto"/>
            <w:right w:val="none" w:sz="0" w:space="0" w:color="auto"/>
          </w:divBdr>
        </w:div>
      </w:divsChild>
    </w:div>
    <w:div w:id="2109735728">
      <w:bodyDiv w:val="1"/>
      <w:marLeft w:val="0"/>
      <w:marRight w:val="0"/>
      <w:marTop w:val="0"/>
      <w:marBottom w:val="0"/>
      <w:divBdr>
        <w:top w:val="none" w:sz="0" w:space="0" w:color="auto"/>
        <w:left w:val="none" w:sz="0" w:space="0" w:color="auto"/>
        <w:bottom w:val="none" w:sz="0" w:space="0" w:color="auto"/>
        <w:right w:val="none" w:sz="0" w:space="0" w:color="auto"/>
      </w:divBdr>
      <w:divsChild>
        <w:div w:id="1412894348">
          <w:marLeft w:val="475"/>
          <w:marRight w:val="0"/>
          <w:marTop w:val="82"/>
          <w:marBottom w:val="120"/>
          <w:divBdr>
            <w:top w:val="none" w:sz="0" w:space="0" w:color="auto"/>
            <w:left w:val="none" w:sz="0" w:space="0" w:color="auto"/>
            <w:bottom w:val="none" w:sz="0" w:space="0" w:color="auto"/>
            <w:right w:val="none" w:sz="0" w:space="0" w:color="auto"/>
          </w:divBdr>
        </w:div>
        <w:div w:id="119151585">
          <w:marLeft w:val="475"/>
          <w:marRight w:val="0"/>
          <w:marTop w:val="82"/>
          <w:marBottom w:val="120"/>
          <w:divBdr>
            <w:top w:val="none" w:sz="0" w:space="0" w:color="auto"/>
            <w:left w:val="none" w:sz="0" w:space="0" w:color="auto"/>
            <w:bottom w:val="none" w:sz="0" w:space="0" w:color="auto"/>
            <w:right w:val="none" w:sz="0" w:space="0" w:color="auto"/>
          </w:divBdr>
        </w:div>
        <w:div w:id="161432570">
          <w:marLeft w:val="475"/>
          <w:marRight w:val="0"/>
          <w:marTop w:val="82"/>
          <w:marBottom w:val="120"/>
          <w:divBdr>
            <w:top w:val="none" w:sz="0" w:space="0" w:color="auto"/>
            <w:left w:val="none" w:sz="0" w:space="0" w:color="auto"/>
            <w:bottom w:val="none" w:sz="0" w:space="0" w:color="auto"/>
            <w:right w:val="none" w:sz="0" w:space="0" w:color="auto"/>
          </w:divBdr>
        </w:div>
        <w:div w:id="688606807">
          <w:marLeft w:val="475"/>
          <w:marRight w:val="0"/>
          <w:marTop w:val="82"/>
          <w:marBottom w:val="120"/>
          <w:divBdr>
            <w:top w:val="none" w:sz="0" w:space="0" w:color="auto"/>
            <w:left w:val="none" w:sz="0" w:space="0" w:color="auto"/>
            <w:bottom w:val="none" w:sz="0" w:space="0" w:color="auto"/>
            <w:right w:val="none" w:sz="0" w:space="0" w:color="auto"/>
          </w:divBdr>
        </w:div>
        <w:div w:id="2137748430">
          <w:marLeft w:val="475"/>
          <w:marRight w:val="0"/>
          <w:marTop w:val="82"/>
          <w:marBottom w:val="120"/>
          <w:divBdr>
            <w:top w:val="none" w:sz="0" w:space="0" w:color="auto"/>
            <w:left w:val="none" w:sz="0" w:space="0" w:color="auto"/>
            <w:bottom w:val="none" w:sz="0" w:space="0" w:color="auto"/>
            <w:right w:val="none" w:sz="0" w:space="0" w:color="auto"/>
          </w:divBdr>
        </w:div>
        <w:div w:id="75790655">
          <w:marLeft w:val="475"/>
          <w:marRight w:val="0"/>
          <w:marTop w:val="82"/>
          <w:marBottom w:val="120"/>
          <w:divBdr>
            <w:top w:val="none" w:sz="0" w:space="0" w:color="auto"/>
            <w:left w:val="none" w:sz="0" w:space="0" w:color="auto"/>
            <w:bottom w:val="none" w:sz="0" w:space="0" w:color="auto"/>
            <w:right w:val="none" w:sz="0" w:space="0" w:color="auto"/>
          </w:divBdr>
        </w:div>
        <w:div w:id="1089035895">
          <w:marLeft w:val="475"/>
          <w:marRight w:val="0"/>
          <w:marTop w:val="82"/>
          <w:marBottom w:val="120"/>
          <w:divBdr>
            <w:top w:val="none" w:sz="0" w:space="0" w:color="auto"/>
            <w:left w:val="none" w:sz="0" w:space="0" w:color="auto"/>
            <w:bottom w:val="none" w:sz="0" w:space="0" w:color="auto"/>
            <w:right w:val="none" w:sz="0" w:space="0" w:color="auto"/>
          </w:divBdr>
        </w:div>
        <w:div w:id="1652365861">
          <w:marLeft w:val="475"/>
          <w:marRight w:val="0"/>
          <w:marTop w:val="82"/>
          <w:marBottom w:val="120"/>
          <w:divBdr>
            <w:top w:val="none" w:sz="0" w:space="0" w:color="auto"/>
            <w:left w:val="none" w:sz="0" w:space="0" w:color="auto"/>
            <w:bottom w:val="none" w:sz="0" w:space="0" w:color="auto"/>
            <w:right w:val="none" w:sz="0" w:space="0" w:color="auto"/>
          </w:divBdr>
        </w:div>
        <w:div w:id="1855459789">
          <w:marLeft w:val="994"/>
          <w:marRight w:val="0"/>
          <w:marTop w:val="72"/>
          <w:marBottom w:val="120"/>
          <w:divBdr>
            <w:top w:val="none" w:sz="0" w:space="0" w:color="auto"/>
            <w:left w:val="none" w:sz="0" w:space="0" w:color="auto"/>
            <w:bottom w:val="none" w:sz="0" w:space="0" w:color="auto"/>
            <w:right w:val="none" w:sz="0" w:space="0" w:color="auto"/>
          </w:divBdr>
        </w:div>
        <w:div w:id="1766027058">
          <w:marLeft w:val="994"/>
          <w:marRight w:val="0"/>
          <w:marTop w:val="72"/>
          <w:marBottom w:val="120"/>
          <w:divBdr>
            <w:top w:val="none" w:sz="0" w:space="0" w:color="auto"/>
            <w:left w:val="none" w:sz="0" w:space="0" w:color="auto"/>
            <w:bottom w:val="none" w:sz="0" w:space="0" w:color="auto"/>
            <w:right w:val="none" w:sz="0" w:space="0" w:color="auto"/>
          </w:divBdr>
        </w:div>
      </w:divsChild>
    </w:div>
    <w:div w:id="2114395278">
      <w:bodyDiv w:val="1"/>
      <w:marLeft w:val="0"/>
      <w:marRight w:val="0"/>
      <w:marTop w:val="0"/>
      <w:marBottom w:val="0"/>
      <w:divBdr>
        <w:top w:val="none" w:sz="0" w:space="0" w:color="auto"/>
        <w:left w:val="none" w:sz="0" w:space="0" w:color="auto"/>
        <w:bottom w:val="none" w:sz="0" w:space="0" w:color="auto"/>
        <w:right w:val="none" w:sz="0" w:space="0" w:color="auto"/>
      </w:divBdr>
      <w:divsChild>
        <w:div w:id="67924866">
          <w:marLeft w:val="907"/>
          <w:marRight w:val="0"/>
          <w:marTop w:val="40"/>
          <w:marBottom w:val="80"/>
          <w:divBdr>
            <w:top w:val="none" w:sz="0" w:space="0" w:color="auto"/>
            <w:left w:val="none" w:sz="0" w:space="0" w:color="auto"/>
            <w:bottom w:val="none" w:sz="0" w:space="0" w:color="auto"/>
            <w:right w:val="none" w:sz="0" w:space="0" w:color="auto"/>
          </w:divBdr>
        </w:div>
      </w:divsChild>
    </w:div>
    <w:div w:id="2131970604">
      <w:bodyDiv w:val="1"/>
      <w:marLeft w:val="0"/>
      <w:marRight w:val="0"/>
      <w:marTop w:val="0"/>
      <w:marBottom w:val="0"/>
      <w:divBdr>
        <w:top w:val="none" w:sz="0" w:space="0" w:color="auto"/>
        <w:left w:val="none" w:sz="0" w:space="0" w:color="auto"/>
        <w:bottom w:val="none" w:sz="0" w:space="0" w:color="auto"/>
        <w:right w:val="none" w:sz="0" w:space="0" w:color="auto"/>
      </w:divBdr>
    </w:div>
    <w:div w:id="2144303010">
      <w:bodyDiv w:val="1"/>
      <w:marLeft w:val="0"/>
      <w:marRight w:val="0"/>
      <w:marTop w:val="0"/>
      <w:marBottom w:val="0"/>
      <w:divBdr>
        <w:top w:val="none" w:sz="0" w:space="0" w:color="auto"/>
        <w:left w:val="none" w:sz="0" w:space="0" w:color="auto"/>
        <w:bottom w:val="none" w:sz="0" w:space="0" w:color="auto"/>
        <w:right w:val="none" w:sz="0" w:space="0" w:color="auto"/>
      </w:divBdr>
    </w:div>
    <w:div w:id="214580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sm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18.png@01D3D7E2.C0BBCBF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264BD-1C36-44F3-ABBF-A4C9EF50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3</Pages>
  <Words>1011</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OCHA-091644</dc:creator>
  <cp:keywords/>
  <dc:description/>
  <cp:lastModifiedBy>Ayobamidele Ajayi</cp:lastModifiedBy>
  <cp:revision>89</cp:revision>
  <cp:lastPrinted>2019-04-04T07:30:00Z</cp:lastPrinted>
  <dcterms:created xsi:type="dcterms:W3CDTF">2020-01-22T07:50:00Z</dcterms:created>
  <dcterms:modified xsi:type="dcterms:W3CDTF">2020-02-21T17:30:00Z</dcterms:modified>
</cp:coreProperties>
</file>