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9E" w:rsidRDefault="00800E9E" w:rsidP="00800E9E">
      <w:pPr>
        <w:pStyle w:val="Heading3"/>
      </w:pPr>
      <w:r>
        <w:t>Liste de questions pour l</w:t>
      </w:r>
      <w:r w:rsidR="00D201E9">
        <w:t xml:space="preserve">a cartographie </w:t>
      </w:r>
      <w:r>
        <w:t>des marchés des produits de base</w:t>
      </w:r>
    </w:p>
    <w:tbl>
      <w:tblPr>
        <w:tblStyle w:val="TableGrid"/>
        <w:tblW w:w="0" w:type="auto"/>
        <w:tblLook w:val="04A0"/>
      </w:tblPr>
      <w:tblGrid>
        <w:gridCol w:w="757"/>
        <w:gridCol w:w="8819"/>
      </w:tblGrid>
      <w:tr w:rsidR="00800E9E" w:rsidTr="00800E9E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hideMark/>
          </w:tcPr>
          <w:p w:rsidR="00800E9E" w:rsidRDefault="00800E9E" w:rsidP="00E44A59">
            <w:r>
              <w:t>Liste de questions pour l</w:t>
            </w:r>
            <w:r w:rsidR="00E44A59">
              <w:t xml:space="preserve">a cartographie </w:t>
            </w:r>
            <w:r>
              <w:t>des marchés des produits de base – Spécifique au milieu urbain</w:t>
            </w:r>
          </w:p>
        </w:tc>
      </w:tr>
      <w:tr w:rsidR="00800E9E" w:rsidTr="00800E9E">
        <w:sdt>
          <w:sdtPr>
            <w:id w:val="369192344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Importations / Exportations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Quels produits de bases sont importés ?  Lieux d'arrivée et de stockage des importations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Quels produits sont exportés des marchés urbains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Variations régionales et internationales concernant les importations et les exportations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Quelles chaînes d'approvisionnement reposent sur des intrants importés ?</w:t>
            </w:r>
          </w:p>
        </w:tc>
      </w:tr>
      <w:tr w:rsidR="00800E9E" w:rsidTr="00800E9E">
        <w:sdt>
          <w:sdtPr>
            <w:id w:val="2069754860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Petits / gros producteurs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Les consommateurs finaux et les vendeurs sont-ils différents pour les petits et les gros producteurs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Nombre de producteurs urbains / ruraux</w:t>
            </w:r>
          </w:p>
        </w:tc>
      </w:tr>
      <w:tr w:rsidR="00800E9E" w:rsidTr="00800E9E">
        <w:sdt>
          <w:sdtPr>
            <w:id w:val="175471870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Conditionnement et raffinement des produits de base du milieu urbain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 type de transformation des produits de base ajoute de la valeur aux niveaux urbains et ruraux ?</w:t>
            </w:r>
          </w:p>
        </w:tc>
      </w:tr>
      <w:tr w:rsidR="00800E9E" w:rsidTr="00800E9E">
        <w:sdt>
          <w:sdtPr>
            <w:id w:val="-1125074795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Transport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Quelle infrastructure urbaine connecte les acteurs des marchés urbain et rural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Quelle infrastructure rurale est essentielle à l'approvisionnement des marchés urbains ?</w:t>
            </w:r>
          </w:p>
        </w:tc>
      </w:tr>
      <w:tr w:rsidR="00800E9E" w:rsidTr="00800E9E">
        <w:sdt>
          <w:sdtPr>
            <w:id w:val="1871179985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Restrictions, impôts et frais imposés par le gouvernement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Y-a-t-il davantage de restrictions, d'impôts, ou de frais affectant les acteurs du marché urbain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Quelles règlementations s'appliquent aux acteurs ruraux et urbains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Où la règlementation est-elle imposée/non imposée ?</w:t>
            </w:r>
          </w:p>
        </w:tc>
      </w:tr>
      <w:tr w:rsidR="00800E9E" w:rsidTr="00800E9E">
        <w:sdt>
          <w:sdtPr>
            <w:id w:val="405884563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Marchés et consommateurs différents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Où les consommateurs urbains achètent-ils les produits de base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Taille et nombre des marchands et de commerçants urbains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Quels marchés régionaux fournissent les vendeurs urbains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Les personnes pauvres vivant en zone urbaine consomment-elles des biens en quantité/de qualité différentes ?</w:t>
            </w:r>
          </w:p>
        </w:tc>
      </w:tr>
      <w:tr w:rsidR="00800E9E" w:rsidTr="00800E9E">
        <w:sdt>
          <w:sdtPr>
            <w:id w:val="-92005394"/>
          </w:sdtPr>
          <w:sdtContent>
            <w:tc>
              <w:tcPr>
                <w:tcW w:w="8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00E9E" w:rsidRDefault="00800E9E">
                <w:r>
                  <w:rPr>
                    <w:rFonts w:ascii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9E" w:rsidRDefault="00800E9E">
            <w:r>
              <w:t>Impacts de base et de la catastrophe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Quels éléments du système du marché sont le plus affectés par la catastrophe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Quels marchés ont recommencé à fonctionner après le désastre ?</w:t>
            </w:r>
          </w:p>
          <w:p w:rsidR="00800E9E" w:rsidRDefault="00800E9E" w:rsidP="004D5BF5">
            <w:pPr>
              <w:pStyle w:val="ListParagraph"/>
              <w:numPr>
                <w:ilvl w:val="0"/>
                <w:numId w:val="1"/>
              </w:numPr>
            </w:pPr>
            <w:r>
              <w:t>La catastrophe a-t-elle causé des goulets d'étranglement au niveau de l'approvisionnement ?</w:t>
            </w:r>
          </w:p>
        </w:tc>
      </w:tr>
    </w:tbl>
    <w:p w:rsidR="00800E9E" w:rsidRDefault="00800E9E" w:rsidP="00800E9E"/>
    <w:p w:rsidR="00666AAE" w:rsidRDefault="00666AAE">
      <w:bookmarkStart w:id="0" w:name="_GoBack"/>
      <w:bookmarkEnd w:id="0"/>
    </w:p>
    <w:sectPr w:rsidR="00666AAE" w:rsidSect="001310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F99" w:rsidRDefault="00973F99" w:rsidP="00800E9E">
      <w:pPr>
        <w:spacing w:after="0" w:line="240" w:lineRule="auto"/>
      </w:pPr>
      <w:r>
        <w:separator/>
      </w:r>
    </w:p>
  </w:endnote>
  <w:endnote w:type="continuationSeparator" w:id="0">
    <w:p w:rsidR="00973F99" w:rsidRDefault="00973F99" w:rsidP="0080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F99" w:rsidRDefault="00973F99" w:rsidP="00800E9E">
      <w:pPr>
        <w:spacing w:after="0" w:line="240" w:lineRule="auto"/>
      </w:pPr>
      <w:r>
        <w:separator/>
      </w:r>
    </w:p>
  </w:footnote>
  <w:footnote w:type="continuationSeparator" w:id="0">
    <w:p w:rsidR="00973F99" w:rsidRDefault="00973F99" w:rsidP="0080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9E" w:rsidRDefault="00800E9E">
    <w:pPr>
      <w:pStyle w:val="Header"/>
    </w:pPr>
    <w:r>
      <w:t xml:space="preserve">Boîte à outils pour le milieu urbain </w:t>
    </w:r>
    <w:r w:rsidR="00FE25DB">
      <w:tab/>
    </w:r>
    <w:r w:rsidR="00FE25DB">
      <w:tab/>
      <w:t>Annexe : o</w:t>
    </w:r>
    <w:r>
      <w:t>util 3a</w:t>
    </w:r>
  </w:p>
  <w:p w:rsidR="00800E9E" w:rsidRDefault="00800E9E">
    <w:pPr>
      <w:pStyle w:val="Header"/>
    </w:pPr>
    <w:r>
      <w:tab/>
    </w:r>
    <w:r>
      <w:tab/>
      <w:t>Liste de contrôle à utiliser avec les plans de marchés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257F8"/>
    <w:multiLevelType w:val="hybridMultilevel"/>
    <w:tmpl w:val="683EA138"/>
    <w:lvl w:ilvl="0" w:tplc="9ABA81F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E9E"/>
    <w:rsid w:val="001310EE"/>
    <w:rsid w:val="005D1A8B"/>
    <w:rsid w:val="006007B6"/>
    <w:rsid w:val="00666AAE"/>
    <w:rsid w:val="00800E9E"/>
    <w:rsid w:val="00973F99"/>
    <w:rsid w:val="00D201E9"/>
    <w:rsid w:val="00E44A59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9E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0E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0E9E"/>
    <w:pPr>
      <w:ind w:left="720"/>
      <w:contextualSpacing/>
    </w:pPr>
  </w:style>
  <w:style w:type="table" w:styleId="TableGrid">
    <w:name w:val="Table Grid"/>
    <w:basedOn w:val="TableNormal"/>
    <w:uiPriority w:val="59"/>
    <w:rsid w:val="00800E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9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9E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00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0E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0E9E"/>
    <w:pPr>
      <w:ind w:left="720"/>
      <w:contextualSpacing/>
    </w:pPr>
  </w:style>
  <w:style w:type="table" w:styleId="TableGrid">
    <w:name w:val="Table Grid"/>
    <w:basedOn w:val="TableNormal"/>
    <w:uiPriority w:val="59"/>
    <w:rsid w:val="00800E9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0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9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Tiare</dc:creator>
  <cp:lastModifiedBy>mmenichini</cp:lastModifiedBy>
  <cp:revision>5</cp:revision>
  <dcterms:created xsi:type="dcterms:W3CDTF">2011-12-13T20:24:00Z</dcterms:created>
  <dcterms:modified xsi:type="dcterms:W3CDTF">2012-03-14T16:38:00Z</dcterms:modified>
</cp:coreProperties>
</file>